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50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Охирги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3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йил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val="uz-Cyrl-UZ" w:eastAsia="ru-RU"/>
        </w:rPr>
        <w:t>г</w:t>
      </w:r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ҳисобланган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</w:t>
      </w:r>
      <w:proofErr w:type="gram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ўланган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дивидендлар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хақида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маълумотлар</w:t>
      </w:r>
      <w:proofErr w:type="spellEnd"/>
    </w:p>
    <w:p w:rsidR="008C0150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C0150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C0150" w:rsidRPr="00FD58C2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C0150" w:rsidRPr="00127AED" w:rsidRDefault="008C0150" w:rsidP="008C0150">
      <w:pPr>
        <w:shd w:val="clear" w:color="auto" w:fill="FFFFFF"/>
        <w:spacing w:before="255" w:after="128" w:line="240" w:lineRule="auto"/>
        <w:outlineLvl w:val="1"/>
        <w:rPr>
          <w:b/>
          <w:bCs/>
          <w:color w:val="252376"/>
          <w:sz w:val="38"/>
          <w:szCs w:val="38"/>
          <w:lang w:eastAsia="ru-RU"/>
        </w:rPr>
      </w:pPr>
    </w:p>
    <w:p w:rsidR="008C0150" w:rsidRPr="00127AED" w:rsidRDefault="008C0150" w:rsidP="008C0150">
      <w:pPr>
        <w:shd w:val="clear" w:color="auto" w:fill="FFFFFF"/>
        <w:spacing w:before="255" w:after="128" w:line="240" w:lineRule="auto"/>
        <w:outlineLvl w:val="1"/>
        <w:rPr>
          <w:b/>
          <w:bCs/>
          <w:color w:val="252376"/>
          <w:sz w:val="38"/>
          <w:szCs w:val="38"/>
          <w:lang w:eastAsia="ru-RU"/>
        </w:rPr>
      </w:pPr>
    </w:p>
    <w:tbl>
      <w:tblPr>
        <w:tblpPr w:leftFromText="180" w:rightFromText="180" w:vertAnchor="page" w:horzAnchor="page" w:tblpX="2737" w:tblpY="1945"/>
        <w:tblW w:w="90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4"/>
        <w:gridCol w:w="1554"/>
        <w:gridCol w:w="1614"/>
        <w:gridCol w:w="2109"/>
      </w:tblGrid>
      <w:tr w:rsidR="008C0150" w:rsidRPr="00FD58C2" w:rsidTr="00BD150B"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127AED" w:rsidRDefault="008C0150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C0150" w:rsidRPr="00FD58C2" w:rsidRDefault="008C0150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Кўрсаткичлар</w:t>
            </w:r>
            <w:proofErr w:type="spellEnd"/>
          </w:p>
        </w:tc>
        <w:tc>
          <w:tcPr>
            <w:tcW w:w="1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BD150B" w:rsidRDefault="008C0150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E065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1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BD150B" w:rsidRDefault="008C0150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1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BD150B" w:rsidRDefault="008C0150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E0658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</w:tr>
      <w:tr w:rsidR="00A50FEE" w:rsidRPr="00FD58C2" w:rsidTr="00BD150B"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FEE" w:rsidRPr="00FD58C2" w:rsidRDefault="00A50FEE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Дивидендлар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хисобланган</w:t>
            </w:r>
            <w:proofErr w:type="spellEnd"/>
          </w:p>
        </w:tc>
        <w:tc>
          <w:tcPr>
            <w:tcW w:w="1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FEE" w:rsidRPr="000103FC" w:rsidRDefault="000103FC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FEE" w:rsidRPr="000103FC" w:rsidRDefault="000103FC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FEE" w:rsidRPr="00BD150B" w:rsidRDefault="00BD150B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266 116 345 000</w:t>
            </w:r>
          </w:p>
        </w:tc>
      </w:tr>
      <w:tr w:rsidR="00A50FEE" w:rsidRPr="00FD58C2" w:rsidTr="00BD150B">
        <w:tc>
          <w:tcPr>
            <w:tcW w:w="38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FEE" w:rsidRPr="00FD58C2" w:rsidRDefault="00A50FEE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Дивидендлар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тўланган</w:t>
            </w:r>
            <w:proofErr w:type="spellEnd"/>
          </w:p>
        </w:tc>
        <w:tc>
          <w:tcPr>
            <w:tcW w:w="1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FEE" w:rsidRPr="000103FC" w:rsidRDefault="000103FC" w:rsidP="000103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6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FEE" w:rsidRPr="000103FC" w:rsidRDefault="000103FC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0FEE" w:rsidRPr="00BD150B" w:rsidRDefault="00BD150B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197 334 852 011.72</w:t>
            </w:r>
          </w:p>
        </w:tc>
      </w:tr>
    </w:tbl>
    <w:p w:rsidR="008C0150" w:rsidRDefault="008C0150" w:rsidP="008C0150">
      <w:pPr>
        <w:shd w:val="clear" w:color="auto" w:fill="FFFFFF"/>
        <w:spacing w:before="255" w:after="128" w:line="240" w:lineRule="auto"/>
        <w:outlineLvl w:val="1"/>
        <w:rPr>
          <w:b/>
          <w:bCs/>
          <w:color w:val="252376"/>
          <w:sz w:val="38"/>
          <w:szCs w:val="38"/>
          <w:lang w:val="en-US" w:eastAsia="ru-RU"/>
        </w:rPr>
      </w:pPr>
    </w:p>
    <w:p w:rsidR="008C0150" w:rsidRPr="00FD58C2" w:rsidRDefault="008C0150" w:rsidP="008C0150">
      <w:pPr>
        <w:shd w:val="clear" w:color="auto" w:fill="FFFFFF"/>
        <w:spacing w:before="255" w:after="128" w:line="240" w:lineRule="auto"/>
        <w:outlineLvl w:val="1"/>
        <w:rPr>
          <w:lang w:val="en-US"/>
        </w:rPr>
      </w:pPr>
      <w:r w:rsidRPr="00FD58C2">
        <w:rPr>
          <w:b/>
          <w:bCs/>
          <w:color w:val="252376"/>
          <w:sz w:val="38"/>
          <w:szCs w:val="38"/>
          <w:lang w:val="en-US" w:eastAsia="ru-RU"/>
        </w:rPr>
        <w:t>Information about dividends calculated and paid in the last 3 years</w:t>
      </w:r>
    </w:p>
    <w:p w:rsidR="008C0150" w:rsidRPr="00FD58C2" w:rsidRDefault="008C0150" w:rsidP="008C0150">
      <w:pPr>
        <w:rPr>
          <w:lang w:val="en-US"/>
        </w:rPr>
      </w:pPr>
    </w:p>
    <w:tbl>
      <w:tblPr>
        <w:tblpPr w:leftFromText="180" w:rightFromText="180" w:vertAnchor="page" w:horzAnchor="page" w:tblpX="3097" w:tblpY="5929"/>
        <w:tblW w:w="72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323"/>
        <w:gridCol w:w="113"/>
        <w:gridCol w:w="1459"/>
        <w:gridCol w:w="2109"/>
      </w:tblGrid>
      <w:tr w:rsidR="00E0658C" w:rsidRPr="00FD58C2" w:rsidTr="00E0658C"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58C" w:rsidRPr="00FD58C2" w:rsidRDefault="00E0658C" w:rsidP="00E0658C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Indicators</w:t>
            </w:r>
            <w:proofErr w:type="spellEnd"/>
          </w:p>
        </w:tc>
        <w:tc>
          <w:tcPr>
            <w:tcW w:w="14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58C" w:rsidRPr="00BD150B" w:rsidRDefault="00E0658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1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175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58C" w:rsidRPr="00BD150B" w:rsidRDefault="00E0658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1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58C" w:rsidRPr="00BD150B" w:rsidRDefault="00E0658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</w:tr>
      <w:tr w:rsidR="00BD150B" w:rsidRPr="00FD58C2" w:rsidTr="00E0658C"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150B" w:rsidRPr="00FD58C2" w:rsidRDefault="00BD150B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Accrued</w:t>
            </w:r>
            <w:proofErr w:type="spellEnd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dividends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50B" w:rsidRPr="000103FC" w:rsidRDefault="000103F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50B" w:rsidRPr="000103FC" w:rsidRDefault="000103F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50B" w:rsidRPr="00BD150B" w:rsidRDefault="00BD150B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266 116 345 000</w:t>
            </w:r>
          </w:p>
        </w:tc>
      </w:tr>
      <w:tr w:rsidR="00BD150B" w:rsidRPr="00FD58C2" w:rsidTr="00E0658C">
        <w:tc>
          <w:tcPr>
            <w:tcW w:w="2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150B" w:rsidRPr="00FD58C2" w:rsidRDefault="00BD150B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Paid</w:t>
            </w:r>
            <w:proofErr w:type="spellEnd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dividends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50B" w:rsidRPr="000103FC" w:rsidRDefault="000103FC" w:rsidP="000103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6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50B" w:rsidRPr="000103FC" w:rsidRDefault="000103F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150B" w:rsidRPr="00BD150B" w:rsidRDefault="00BD150B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197 334 852 011.72</w:t>
            </w:r>
          </w:p>
        </w:tc>
      </w:tr>
    </w:tbl>
    <w:p w:rsidR="008C0150" w:rsidRPr="00FD58C2" w:rsidRDefault="008C0150" w:rsidP="008C0150"/>
    <w:p w:rsidR="009479B5" w:rsidRDefault="009479B5" w:rsidP="008C0150">
      <w:pPr>
        <w:rPr>
          <w:b/>
          <w:sz w:val="36"/>
          <w:szCs w:val="36"/>
        </w:rPr>
      </w:pPr>
    </w:p>
    <w:p w:rsidR="009479B5" w:rsidRDefault="009479B5" w:rsidP="008C0150">
      <w:pPr>
        <w:rPr>
          <w:b/>
          <w:sz w:val="36"/>
          <w:szCs w:val="36"/>
        </w:rPr>
      </w:pPr>
    </w:p>
    <w:p w:rsidR="009479B5" w:rsidRDefault="009479B5" w:rsidP="008C0150">
      <w:pPr>
        <w:rPr>
          <w:b/>
          <w:sz w:val="36"/>
          <w:szCs w:val="36"/>
        </w:rPr>
      </w:pPr>
    </w:p>
    <w:p w:rsidR="008C0150" w:rsidRPr="009B1F62" w:rsidRDefault="008C0150" w:rsidP="008C0150">
      <w:pPr>
        <w:rPr>
          <w:b/>
          <w:sz w:val="36"/>
          <w:szCs w:val="36"/>
        </w:rPr>
      </w:pPr>
      <w:r w:rsidRPr="009B1F62">
        <w:rPr>
          <w:b/>
          <w:sz w:val="36"/>
          <w:szCs w:val="36"/>
        </w:rPr>
        <w:t xml:space="preserve">Данные о </w:t>
      </w:r>
      <w:r w:rsidRPr="008C409D">
        <w:rPr>
          <w:rFonts w:ascii="SFUIText-Light" w:eastAsia="Times New Roman" w:hAnsi="SFUIText-Light" w:hint="eastAsia"/>
          <w:b/>
          <w:sz w:val="36"/>
          <w:szCs w:val="36"/>
          <w:lang w:eastAsia="ru-RU"/>
        </w:rPr>
        <w:t>начислено</w:t>
      </w:r>
      <w:r w:rsidRPr="008C409D">
        <w:rPr>
          <w:b/>
          <w:sz w:val="36"/>
          <w:szCs w:val="36"/>
        </w:rPr>
        <w:t xml:space="preserve"> </w:t>
      </w:r>
      <w:r w:rsidRPr="009B1F62">
        <w:rPr>
          <w:b/>
          <w:sz w:val="36"/>
          <w:szCs w:val="36"/>
        </w:rPr>
        <w:t>и выплаченных дивидендах за последние 3 года</w:t>
      </w:r>
    </w:p>
    <w:p w:rsidR="008C0150" w:rsidRPr="00FD58C2" w:rsidRDefault="008C0150" w:rsidP="008C0150"/>
    <w:tbl>
      <w:tblPr>
        <w:tblW w:w="9781" w:type="dxa"/>
        <w:tblInd w:w="24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5"/>
        <w:gridCol w:w="1974"/>
        <w:gridCol w:w="2113"/>
        <w:gridCol w:w="2469"/>
      </w:tblGrid>
      <w:tr w:rsidR="00E0658C" w:rsidRPr="00FD58C2" w:rsidTr="00E0658C">
        <w:trPr>
          <w:trHeight w:val="296"/>
        </w:trPr>
        <w:tc>
          <w:tcPr>
            <w:tcW w:w="32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E0658C" w:rsidRPr="00FD58C2" w:rsidRDefault="00E0658C" w:rsidP="00794BFC">
            <w:pPr>
              <w:spacing w:after="0" w:line="300" w:lineRule="atLeast"/>
              <w:jc w:val="center"/>
              <w:rPr>
                <w:rFonts w:ascii="SFUIText-Medium" w:hAnsi="SFUIText-Medium"/>
                <w:color w:val="333333"/>
                <w:sz w:val="24"/>
                <w:szCs w:val="24"/>
                <w:lang w:eastAsia="ru-RU"/>
              </w:rPr>
            </w:pP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lastRenderedPageBreak/>
              <w:t>Показатель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>/</w:t>
            </w: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E0658C" w:rsidRPr="00BD150B" w:rsidRDefault="00E0658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1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E0658C" w:rsidRPr="00BD150B" w:rsidRDefault="00E0658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E0658C" w:rsidRPr="00BD150B" w:rsidRDefault="00E0658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</w:t>
            </w:r>
            <w:r w:rsidR="00BD15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 w:eastAsia="ru-RU"/>
              </w:rPr>
              <w:t>1</w:t>
            </w:r>
          </w:p>
        </w:tc>
      </w:tr>
      <w:tr w:rsidR="00BD150B" w:rsidRPr="00FD58C2" w:rsidTr="00E0658C">
        <w:trPr>
          <w:trHeight w:val="384"/>
        </w:trPr>
        <w:tc>
          <w:tcPr>
            <w:tcW w:w="32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BD150B" w:rsidRPr="00FD58C2" w:rsidRDefault="00BD150B" w:rsidP="00BD150B">
            <w:pPr>
              <w:spacing w:after="0" w:line="300" w:lineRule="atLeast"/>
              <w:jc w:val="center"/>
              <w:rPr>
                <w:rFonts w:ascii="SFUIText-Medium" w:hAnsi="SFUIText-Medium"/>
                <w:color w:val="333333"/>
                <w:sz w:val="24"/>
                <w:szCs w:val="24"/>
                <w:lang w:eastAsia="ru-RU"/>
              </w:rPr>
            </w:pP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Всего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начислено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D150B" w:rsidRPr="000103FC" w:rsidRDefault="000103F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D150B" w:rsidRPr="000103FC" w:rsidRDefault="000103F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D150B" w:rsidRPr="00BD150B" w:rsidRDefault="00BD150B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266 116 345 000</w:t>
            </w:r>
          </w:p>
        </w:tc>
      </w:tr>
      <w:tr w:rsidR="00BD150B" w:rsidRPr="00FD58C2" w:rsidTr="00E0658C">
        <w:trPr>
          <w:trHeight w:val="384"/>
        </w:trPr>
        <w:tc>
          <w:tcPr>
            <w:tcW w:w="323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BD150B" w:rsidRPr="00FD58C2" w:rsidRDefault="00BD150B" w:rsidP="00BD150B">
            <w:pPr>
              <w:spacing w:after="0" w:line="300" w:lineRule="atLeast"/>
              <w:jc w:val="center"/>
              <w:rPr>
                <w:rFonts w:ascii="SFUIText-Medium" w:hAnsi="SFUIText-Medium"/>
                <w:color w:val="333333"/>
                <w:sz w:val="24"/>
                <w:szCs w:val="24"/>
                <w:lang w:eastAsia="ru-RU"/>
              </w:rPr>
            </w:pP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Всего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выплачено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D150B" w:rsidRPr="000103FC" w:rsidRDefault="000103FC" w:rsidP="000103F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D150B" w:rsidRPr="000103FC" w:rsidRDefault="000103FC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0</w:t>
            </w:r>
            <w:bookmarkStart w:id="0" w:name="_GoBack"/>
            <w:bookmarkEnd w:id="0"/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BD150B" w:rsidRPr="00BD150B" w:rsidRDefault="00BD150B" w:rsidP="00BD150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197 334 852 011.72</w:t>
            </w:r>
          </w:p>
        </w:tc>
      </w:tr>
    </w:tbl>
    <w:p w:rsidR="00075D6B" w:rsidRDefault="00075D6B" w:rsidP="00794BFC"/>
    <w:sectPr w:rsidR="00075D6B" w:rsidSect="008C0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FUIText-Light">
    <w:altName w:val="Times New Roman"/>
    <w:panose1 w:val="00000000000000000000"/>
    <w:charset w:val="00"/>
    <w:family w:val="roman"/>
    <w:notTrueType/>
    <w:pitch w:val="default"/>
  </w:font>
  <w:font w:name="SFUIText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50"/>
    <w:rsid w:val="000103FC"/>
    <w:rsid w:val="00064C22"/>
    <w:rsid w:val="00075D6B"/>
    <w:rsid w:val="000F0BED"/>
    <w:rsid w:val="00127AED"/>
    <w:rsid w:val="002B2924"/>
    <w:rsid w:val="00426ED5"/>
    <w:rsid w:val="00775C46"/>
    <w:rsid w:val="00794BFC"/>
    <w:rsid w:val="008C0150"/>
    <w:rsid w:val="008C409D"/>
    <w:rsid w:val="009479B5"/>
    <w:rsid w:val="009B1F62"/>
    <w:rsid w:val="00A50FEE"/>
    <w:rsid w:val="00BB42D5"/>
    <w:rsid w:val="00BD150B"/>
    <w:rsid w:val="00CB28C5"/>
    <w:rsid w:val="00E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Golibjon</dc:creator>
  <cp:lastModifiedBy>Rustam</cp:lastModifiedBy>
  <cp:revision>3</cp:revision>
  <dcterms:created xsi:type="dcterms:W3CDTF">2023-01-11T04:33:00Z</dcterms:created>
  <dcterms:modified xsi:type="dcterms:W3CDTF">2023-01-11T04:34:00Z</dcterms:modified>
</cp:coreProperties>
</file>