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8A" w:rsidRDefault="0058008A" w:rsidP="0058008A">
      <w:pPr>
        <w:pStyle w:val="1"/>
        <w:shd w:val="clear" w:color="auto" w:fill="auto"/>
        <w:ind w:left="4536" w:right="-42"/>
        <w:rPr>
          <w:lang w:val="ru-RU"/>
        </w:rPr>
      </w:pPr>
      <w:bookmarkStart w:id="0" w:name="bookmark1"/>
      <w:r>
        <w:rPr>
          <w:lang w:val="ru-RU"/>
        </w:rPr>
        <w:t>«</w:t>
      </w:r>
      <w:r>
        <w:t>УТВЕРЖДЕНО</w:t>
      </w:r>
      <w:r>
        <w:rPr>
          <w:lang w:val="ru-RU"/>
        </w:rPr>
        <w:t>»</w:t>
      </w:r>
      <w:r>
        <w:t xml:space="preserve"> </w:t>
      </w:r>
    </w:p>
    <w:p w:rsidR="0058008A" w:rsidRDefault="0058008A" w:rsidP="008C6622">
      <w:pPr>
        <w:pStyle w:val="1"/>
        <w:shd w:val="clear" w:color="auto" w:fill="auto"/>
        <w:spacing w:before="0" w:after="0"/>
        <w:ind w:left="5103"/>
        <w:rPr>
          <w:lang w:val="ru-RU"/>
        </w:rPr>
      </w:pPr>
      <w:r>
        <w:t xml:space="preserve">Решением </w:t>
      </w:r>
      <w:r>
        <w:rPr>
          <w:lang w:val="ru-RU"/>
        </w:rPr>
        <w:t xml:space="preserve">единого акционера АО </w:t>
      </w:r>
      <w:r w:rsidRPr="00304494">
        <w:t>«</w:t>
      </w:r>
      <w:proofErr w:type="spellStart"/>
      <w:r w:rsidRPr="00304494">
        <w:t>Талимарджанская</w:t>
      </w:r>
      <w:proofErr w:type="spellEnd"/>
      <w:r w:rsidRPr="00304494">
        <w:t xml:space="preserve"> тепловая электростанция»</w:t>
      </w:r>
      <w:r>
        <w:t xml:space="preserve"> </w:t>
      </w:r>
    </w:p>
    <w:p w:rsidR="008C6622" w:rsidRDefault="0058008A" w:rsidP="008C6622">
      <w:pPr>
        <w:pStyle w:val="1"/>
        <w:shd w:val="clear" w:color="auto" w:fill="auto"/>
        <w:spacing w:before="0" w:after="0"/>
        <w:ind w:left="5103"/>
        <w:rPr>
          <w:lang w:val="ru-RU"/>
        </w:rPr>
      </w:pPr>
      <w:r>
        <w:t>№</w:t>
      </w:r>
      <w:r w:rsidRPr="0058008A">
        <w:rPr>
          <w:lang w:val="ru-RU"/>
        </w:rPr>
        <w:t>____</w:t>
      </w:r>
      <w:r>
        <w:t xml:space="preserve"> от </w:t>
      </w:r>
      <w:r w:rsidRPr="0058008A">
        <w:rPr>
          <w:lang w:val="ru-RU"/>
        </w:rPr>
        <w:t>_________</w:t>
      </w:r>
      <w:r>
        <w:t>201</w:t>
      </w:r>
      <w:r w:rsidRPr="0058008A">
        <w:rPr>
          <w:lang w:val="ru-RU"/>
        </w:rPr>
        <w:t>9</w:t>
      </w:r>
      <w:r>
        <w:t>г.</w:t>
      </w:r>
    </w:p>
    <w:p w:rsidR="008C6622" w:rsidRDefault="008C6622" w:rsidP="008C6622">
      <w:pPr>
        <w:pStyle w:val="1"/>
        <w:shd w:val="clear" w:color="auto" w:fill="auto"/>
        <w:spacing w:before="0" w:after="0"/>
        <w:ind w:left="5103"/>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8C6622" w:rsidRDefault="008C6622" w:rsidP="008C6622">
      <w:pPr>
        <w:pStyle w:val="1"/>
        <w:shd w:val="clear" w:color="auto" w:fill="auto"/>
        <w:spacing w:before="0" w:after="0"/>
        <w:rPr>
          <w:lang w:val="ru-RU"/>
        </w:rPr>
      </w:pPr>
    </w:p>
    <w:p w:rsidR="00657D8C" w:rsidRPr="008C6622" w:rsidRDefault="00AC6401" w:rsidP="008C6622">
      <w:pPr>
        <w:pStyle w:val="1"/>
        <w:shd w:val="clear" w:color="auto" w:fill="auto"/>
        <w:spacing w:before="0" w:after="0"/>
        <w:rPr>
          <w:b/>
        </w:rPr>
      </w:pPr>
      <w:r w:rsidRPr="008C6622">
        <w:rPr>
          <w:b/>
        </w:rPr>
        <w:t xml:space="preserve">ПОЛОЖЕНИЕ ОБ ОБЩЕМ СОБРАНИИ АКЦИОНЕРОВ </w:t>
      </w:r>
      <w:r w:rsidR="008C6622" w:rsidRPr="008C6622">
        <w:rPr>
          <w:b/>
          <w:lang w:val="ru-RU"/>
        </w:rPr>
        <w:t xml:space="preserve">АО </w:t>
      </w:r>
      <w:r w:rsidRPr="008C6622">
        <w:rPr>
          <w:b/>
        </w:rPr>
        <w:t xml:space="preserve"> </w:t>
      </w:r>
      <w:r w:rsidR="008C6622" w:rsidRPr="008C6622">
        <w:rPr>
          <w:b/>
          <w:lang w:val="ru-RU"/>
        </w:rPr>
        <w:t>«</w:t>
      </w:r>
      <w:r w:rsidR="008C6622" w:rsidRPr="008C6622">
        <w:rPr>
          <w:b/>
        </w:rPr>
        <w:t>ТАЛИМАРДЖАНСКАЯ ТЕПЛОВАЯ ЭЛЕКТРОСТАНЦИЯ</w:t>
      </w:r>
      <w:r w:rsidR="008C6622" w:rsidRPr="008C6622">
        <w:rPr>
          <w:b/>
          <w:lang w:val="ru-RU"/>
        </w:rPr>
        <w:t>»</w:t>
      </w:r>
      <w:bookmarkEnd w:id="0"/>
    </w:p>
    <w:p w:rsidR="008C6622" w:rsidRDefault="008C6622">
      <w:pPr>
        <w:pStyle w:val="22"/>
        <w:keepNext/>
        <w:keepLines/>
        <w:shd w:val="clear" w:color="auto" w:fill="auto"/>
        <w:ind w:left="20"/>
        <w:rPr>
          <w:lang w:val="ru-RU"/>
        </w:rPr>
      </w:pPr>
      <w:bookmarkStart w:id="1" w:name="bookmark3"/>
    </w:p>
    <w:p w:rsidR="008C6622" w:rsidRDefault="008C6622">
      <w:pPr>
        <w:pStyle w:val="22"/>
        <w:keepNext/>
        <w:keepLines/>
        <w:shd w:val="clear" w:color="auto" w:fill="auto"/>
        <w:ind w:left="20"/>
        <w:rPr>
          <w:lang w:val="ru-RU"/>
        </w:rPr>
      </w:pPr>
      <w:bookmarkStart w:id="2" w:name="_GoBack"/>
      <w:bookmarkEnd w:id="2"/>
    </w:p>
    <w:p w:rsidR="008C6622" w:rsidRDefault="008C6622">
      <w:pPr>
        <w:pStyle w:val="22"/>
        <w:keepNext/>
        <w:keepLines/>
        <w:shd w:val="clear" w:color="auto" w:fill="auto"/>
        <w:ind w:left="20"/>
        <w:rPr>
          <w:lang w:val="ru-RU"/>
        </w:rPr>
      </w:pPr>
    </w:p>
    <w:p w:rsidR="008C6622" w:rsidRDefault="008C6622">
      <w:pPr>
        <w:pStyle w:val="22"/>
        <w:keepNext/>
        <w:keepLines/>
        <w:shd w:val="clear" w:color="auto" w:fill="auto"/>
        <w:ind w:left="20"/>
        <w:rPr>
          <w:lang w:val="ru-RU"/>
        </w:rPr>
      </w:pPr>
    </w:p>
    <w:p w:rsidR="008C6622" w:rsidRDefault="008C6622">
      <w:pPr>
        <w:pStyle w:val="22"/>
        <w:keepNext/>
        <w:keepLines/>
        <w:shd w:val="clear" w:color="auto" w:fill="auto"/>
        <w:ind w:left="20"/>
        <w:rPr>
          <w:lang w:val="ru-RU"/>
        </w:rPr>
      </w:pPr>
    </w:p>
    <w:p w:rsidR="008C6622" w:rsidRDefault="008C6622">
      <w:pPr>
        <w:pStyle w:val="22"/>
        <w:keepNext/>
        <w:keepLines/>
        <w:shd w:val="clear" w:color="auto" w:fill="auto"/>
        <w:ind w:left="20"/>
        <w:rPr>
          <w:lang w:val="ru-RU"/>
        </w:rPr>
      </w:pPr>
    </w:p>
    <w:p w:rsidR="008C6622" w:rsidRDefault="008C6622">
      <w:pPr>
        <w:pStyle w:val="22"/>
        <w:keepNext/>
        <w:keepLines/>
        <w:shd w:val="clear" w:color="auto" w:fill="auto"/>
        <w:ind w:left="20"/>
        <w:rPr>
          <w:lang w:val="ru-RU"/>
        </w:rPr>
      </w:pPr>
    </w:p>
    <w:p w:rsidR="008C6622" w:rsidRDefault="008C6622">
      <w:pPr>
        <w:pStyle w:val="22"/>
        <w:keepNext/>
        <w:keepLines/>
        <w:shd w:val="clear" w:color="auto" w:fill="auto"/>
        <w:ind w:left="20"/>
        <w:rPr>
          <w:lang w:val="ru-RU"/>
        </w:rPr>
      </w:pPr>
    </w:p>
    <w:p w:rsidR="00036F11" w:rsidRDefault="00036F11">
      <w:pPr>
        <w:pStyle w:val="22"/>
        <w:keepNext/>
        <w:keepLines/>
        <w:shd w:val="clear" w:color="auto" w:fill="auto"/>
        <w:ind w:left="20"/>
        <w:rPr>
          <w:lang w:val="ru-RU"/>
        </w:rPr>
      </w:pPr>
    </w:p>
    <w:p w:rsidR="00657D8C" w:rsidRDefault="00AC6401">
      <w:pPr>
        <w:pStyle w:val="22"/>
        <w:keepNext/>
        <w:keepLines/>
        <w:shd w:val="clear" w:color="auto" w:fill="auto"/>
        <w:ind w:left="20"/>
      </w:pPr>
      <w:r>
        <w:t>Содержание</w:t>
      </w:r>
      <w:bookmarkEnd w:id="1"/>
    </w:p>
    <w:p w:rsidR="00657D8C" w:rsidRDefault="00AC6401">
      <w:pPr>
        <w:pStyle w:val="42"/>
        <w:keepNext/>
        <w:keepLines/>
        <w:numPr>
          <w:ilvl w:val="0"/>
          <w:numId w:val="1"/>
        </w:numPr>
        <w:shd w:val="clear" w:color="auto" w:fill="auto"/>
        <w:tabs>
          <w:tab w:val="left" w:pos="990"/>
        </w:tabs>
        <w:ind w:left="20" w:firstLine="740"/>
      </w:pPr>
      <w:bookmarkStart w:id="3" w:name="bookmark4"/>
      <w:r>
        <w:t>Общие положения</w:t>
      </w:r>
      <w:bookmarkEnd w:id="3"/>
    </w:p>
    <w:p w:rsidR="00657D8C" w:rsidRDefault="00AC6401">
      <w:pPr>
        <w:pStyle w:val="42"/>
        <w:keepNext/>
        <w:keepLines/>
        <w:numPr>
          <w:ilvl w:val="0"/>
          <w:numId w:val="1"/>
        </w:numPr>
        <w:shd w:val="clear" w:color="auto" w:fill="auto"/>
        <w:tabs>
          <w:tab w:val="left" w:pos="1000"/>
        </w:tabs>
        <w:ind w:left="20" w:firstLine="740"/>
      </w:pPr>
      <w:bookmarkStart w:id="4" w:name="bookmark5"/>
      <w:r>
        <w:t>Полномочия общего собрания акционеров и порядок принятия решений</w:t>
      </w:r>
      <w:bookmarkEnd w:id="4"/>
    </w:p>
    <w:p w:rsidR="00657D8C" w:rsidRDefault="00AC6401">
      <w:pPr>
        <w:pStyle w:val="42"/>
        <w:keepNext/>
        <w:keepLines/>
        <w:numPr>
          <w:ilvl w:val="0"/>
          <w:numId w:val="1"/>
        </w:numPr>
        <w:shd w:val="clear" w:color="auto" w:fill="auto"/>
        <w:tabs>
          <w:tab w:val="left" w:pos="999"/>
        </w:tabs>
        <w:ind w:left="20" w:right="20" w:firstLine="740"/>
      </w:pPr>
      <w:bookmarkStart w:id="5" w:name="bookmark6"/>
      <w:r>
        <w:t>Право участия на общем собрании акционеров. Регистрация акционеров и их уполномоченных представителей</w:t>
      </w:r>
      <w:bookmarkEnd w:id="5"/>
    </w:p>
    <w:p w:rsidR="00657D8C" w:rsidRDefault="00AC6401">
      <w:pPr>
        <w:pStyle w:val="42"/>
        <w:keepNext/>
        <w:keepLines/>
        <w:numPr>
          <w:ilvl w:val="0"/>
          <w:numId w:val="1"/>
        </w:numPr>
        <w:shd w:val="clear" w:color="auto" w:fill="auto"/>
        <w:tabs>
          <w:tab w:val="left" w:pos="995"/>
        </w:tabs>
        <w:ind w:left="20" w:firstLine="740"/>
      </w:pPr>
      <w:bookmarkStart w:id="6" w:name="bookmark7"/>
      <w:r>
        <w:t>Подготовка к проведению годового общего собрания акционеров</w:t>
      </w:r>
      <w:bookmarkEnd w:id="6"/>
    </w:p>
    <w:p w:rsidR="00657D8C" w:rsidRDefault="00AC6401">
      <w:pPr>
        <w:pStyle w:val="42"/>
        <w:keepNext/>
        <w:keepLines/>
        <w:numPr>
          <w:ilvl w:val="0"/>
          <w:numId w:val="1"/>
        </w:numPr>
        <w:shd w:val="clear" w:color="auto" w:fill="auto"/>
        <w:tabs>
          <w:tab w:val="left" w:pos="995"/>
        </w:tabs>
        <w:ind w:left="20" w:firstLine="740"/>
      </w:pPr>
      <w:bookmarkStart w:id="7" w:name="bookmark8"/>
      <w:r>
        <w:t>Подготовка к проведению внеочередного общего собрания акционеров</w:t>
      </w:r>
      <w:bookmarkEnd w:id="7"/>
    </w:p>
    <w:p w:rsidR="00657D8C" w:rsidRDefault="00AC6401">
      <w:pPr>
        <w:pStyle w:val="42"/>
        <w:keepNext/>
        <w:keepLines/>
        <w:numPr>
          <w:ilvl w:val="0"/>
          <w:numId w:val="1"/>
        </w:numPr>
        <w:shd w:val="clear" w:color="auto" w:fill="auto"/>
        <w:tabs>
          <w:tab w:val="left" w:pos="995"/>
        </w:tabs>
        <w:ind w:left="20" w:firstLine="740"/>
      </w:pPr>
      <w:bookmarkStart w:id="8" w:name="bookmark9"/>
      <w:r>
        <w:t>Кворум общего собрания акционеров</w:t>
      </w:r>
      <w:bookmarkEnd w:id="8"/>
    </w:p>
    <w:p w:rsidR="00657D8C" w:rsidRDefault="00AC6401">
      <w:pPr>
        <w:pStyle w:val="42"/>
        <w:keepNext/>
        <w:keepLines/>
        <w:numPr>
          <w:ilvl w:val="0"/>
          <w:numId w:val="1"/>
        </w:numPr>
        <w:shd w:val="clear" w:color="auto" w:fill="auto"/>
        <w:tabs>
          <w:tab w:val="left" w:pos="995"/>
        </w:tabs>
        <w:ind w:left="20" w:firstLine="740"/>
      </w:pPr>
      <w:bookmarkStart w:id="9" w:name="bookmark10"/>
      <w:r>
        <w:t>Рабочие органы общего собрания акционеров</w:t>
      </w:r>
      <w:bookmarkEnd w:id="9"/>
    </w:p>
    <w:p w:rsidR="00657D8C" w:rsidRDefault="00AC6401">
      <w:pPr>
        <w:pStyle w:val="42"/>
        <w:keepNext/>
        <w:keepLines/>
        <w:numPr>
          <w:ilvl w:val="0"/>
          <w:numId w:val="1"/>
        </w:numPr>
        <w:shd w:val="clear" w:color="auto" w:fill="auto"/>
        <w:tabs>
          <w:tab w:val="left" w:pos="995"/>
        </w:tabs>
        <w:ind w:left="20" w:firstLine="740"/>
      </w:pPr>
      <w:bookmarkStart w:id="10" w:name="bookmark11"/>
      <w:r>
        <w:t>Порядок проведения общего собрания акционеров</w:t>
      </w:r>
      <w:bookmarkEnd w:id="10"/>
    </w:p>
    <w:p w:rsidR="00657D8C" w:rsidRDefault="00AC6401">
      <w:pPr>
        <w:pStyle w:val="42"/>
        <w:keepNext/>
        <w:keepLines/>
        <w:numPr>
          <w:ilvl w:val="0"/>
          <w:numId w:val="1"/>
        </w:numPr>
        <w:shd w:val="clear" w:color="auto" w:fill="auto"/>
        <w:tabs>
          <w:tab w:val="left" w:pos="995"/>
        </w:tabs>
        <w:ind w:left="20" w:firstLine="740"/>
      </w:pPr>
      <w:bookmarkStart w:id="11" w:name="bookmark12"/>
      <w:r>
        <w:t>Протокол общего собрания акционеров</w:t>
      </w:r>
      <w:bookmarkEnd w:id="11"/>
    </w:p>
    <w:p w:rsidR="00657D8C" w:rsidRDefault="00AC6401">
      <w:pPr>
        <w:pStyle w:val="42"/>
        <w:keepNext/>
        <w:keepLines/>
        <w:numPr>
          <w:ilvl w:val="0"/>
          <w:numId w:val="1"/>
        </w:numPr>
        <w:shd w:val="clear" w:color="auto" w:fill="auto"/>
        <w:tabs>
          <w:tab w:val="left" w:pos="1106"/>
        </w:tabs>
        <w:spacing w:after="515"/>
        <w:ind w:left="20" w:firstLine="740"/>
      </w:pPr>
      <w:bookmarkStart w:id="12" w:name="bookmark13"/>
      <w:r>
        <w:t>Исполнение решений общего собрания акционеров</w:t>
      </w:r>
      <w:bookmarkEnd w:id="12"/>
    </w:p>
    <w:p w:rsidR="00657D8C" w:rsidRDefault="00AC6401">
      <w:pPr>
        <w:pStyle w:val="42"/>
        <w:keepNext/>
        <w:keepLines/>
        <w:shd w:val="clear" w:color="auto" w:fill="auto"/>
        <w:spacing w:after="88" w:line="230" w:lineRule="exact"/>
        <w:ind w:left="20"/>
        <w:jc w:val="center"/>
      </w:pPr>
      <w:bookmarkStart w:id="13" w:name="bookmark14"/>
      <w:r>
        <w:t>1. ОБЩИЕ ПОЛОЖЕНИЯ</w:t>
      </w:r>
      <w:bookmarkEnd w:id="13"/>
    </w:p>
    <w:p w:rsidR="00657D8C" w:rsidRDefault="00AC6401">
      <w:pPr>
        <w:pStyle w:val="1"/>
        <w:numPr>
          <w:ilvl w:val="0"/>
          <w:numId w:val="2"/>
        </w:numPr>
        <w:shd w:val="clear" w:color="auto" w:fill="auto"/>
        <w:tabs>
          <w:tab w:val="left" w:pos="1273"/>
        </w:tabs>
        <w:spacing w:before="0" w:after="60"/>
        <w:ind w:left="20" w:right="20" w:firstLine="740"/>
        <w:jc w:val="both"/>
      </w:pPr>
      <w:r>
        <w:t xml:space="preserve">Настоящее положение определяет статус Общего собрания акционеров </w:t>
      </w:r>
      <w:r w:rsidR="008C6622" w:rsidRPr="00304494">
        <w:t>Акционерное общество «</w:t>
      </w:r>
      <w:proofErr w:type="spellStart"/>
      <w:r w:rsidR="008C6622" w:rsidRPr="00304494">
        <w:t>Талимарджанская</w:t>
      </w:r>
      <w:proofErr w:type="spellEnd"/>
      <w:r w:rsidR="008C6622" w:rsidRPr="00304494">
        <w:t xml:space="preserve"> тепловая электростанция»</w:t>
      </w:r>
      <w:r w:rsidR="008C6622">
        <w:t xml:space="preserve"> (далее - Общество</w:t>
      </w:r>
      <w:proofErr w:type="gramStart"/>
      <w:r w:rsidR="008C6622">
        <w:t xml:space="preserve"> ),</w:t>
      </w:r>
      <w:r w:rsidRPr="00864370">
        <w:rPr>
          <w:lang w:val="ru-RU"/>
        </w:rPr>
        <w:t xml:space="preserve">, </w:t>
      </w:r>
      <w:proofErr w:type="gramEnd"/>
      <w:r>
        <w:t>и регулирует порядок его работы, проведения и принятия решений.</w:t>
      </w:r>
    </w:p>
    <w:p w:rsidR="00657D8C" w:rsidRDefault="00AC6401">
      <w:pPr>
        <w:pStyle w:val="1"/>
        <w:numPr>
          <w:ilvl w:val="0"/>
          <w:numId w:val="2"/>
        </w:numPr>
        <w:shd w:val="clear" w:color="auto" w:fill="auto"/>
        <w:tabs>
          <w:tab w:val="left" w:pos="1234"/>
        </w:tabs>
        <w:spacing w:before="0" w:after="60"/>
        <w:ind w:left="20" w:right="20" w:firstLine="740"/>
        <w:jc w:val="both"/>
      </w:pPr>
      <w:r>
        <w:t>Настоящее Положение разработано в соответствии с Законом Республики Узбекистан «Об акционерных обществах и защите прав акционеров», других нормативн</w:t>
      </w:r>
      <w:proofErr w:type="gramStart"/>
      <w:r>
        <w:t>о-</w:t>
      </w:r>
      <w:proofErr w:type="gramEnd"/>
      <w:r>
        <w:t xml:space="preserve"> правовых документов, утвержденным протоколом №9 от 11 февраля 2016 года комиссии по повышению эффективности деятельности акционерных обществ и совершенствованию системы корпоративного управления Кодексом корпоративного управления, а также уставом </w:t>
      </w:r>
      <w:r w:rsidR="008C6622">
        <w:t>Общество</w:t>
      </w:r>
    </w:p>
    <w:p w:rsidR="00657D8C" w:rsidRDefault="008C6622">
      <w:pPr>
        <w:pStyle w:val="1"/>
        <w:numPr>
          <w:ilvl w:val="0"/>
          <w:numId w:val="2"/>
        </w:numPr>
        <w:shd w:val="clear" w:color="auto" w:fill="auto"/>
        <w:tabs>
          <w:tab w:val="left" w:pos="1201"/>
        </w:tabs>
        <w:spacing w:before="0" w:after="60"/>
        <w:ind w:left="20" w:right="20" w:firstLine="740"/>
        <w:jc w:val="both"/>
      </w:pPr>
      <w:r>
        <w:t>Общество</w:t>
      </w:r>
      <w:r w:rsidR="00AC6401">
        <w:t xml:space="preserve"> </w:t>
      </w:r>
      <w:proofErr w:type="gramStart"/>
      <w:r w:rsidR="00AC6401">
        <w:t>обязана</w:t>
      </w:r>
      <w:proofErr w:type="gramEnd"/>
      <w:r w:rsidR="00AC6401">
        <w:t xml:space="preserve"> ежегодно проводить годовое (очередное) общее собрание акционеров. Годовое общее собрание акционеров проводится не позднее чем через шесть месяцев после окончания финансового года. Обычно годовое (очередное) общее собрание акционеров проводится в июне. При этом Наблюдательный совет вправе, исходя из текущей обстановки, пересмотреть срок проведения общего собрания акционеров и назначить другой срок проведения собрания.</w:t>
      </w:r>
    </w:p>
    <w:p w:rsidR="00657D8C" w:rsidRDefault="00AC6401">
      <w:pPr>
        <w:pStyle w:val="1"/>
        <w:numPr>
          <w:ilvl w:val="0"/>
          <w:numId w:val="2"/>
        </w:numPr>
        <w:shd w:val="clear" w:color="auto" w:fill="auto"/>
        <w:tabs>
          <w:tab w:val="left" w:pos="1282"/>
        </w:tabs>
        <w:spacing w:before="0" w:after="60"/>
        <w:ind w:left="20" w:right="20" w:firstLine="740"/>
        <w:jc w:val="both"/>
      </w:pPr>
      <w:proofErr w:type="gramStart"/>
      <w:r>
        <w:t xml:space="preserve">На годовом общем собрании акционеров решаются вопросы избрания наблюдательного совета и ревизионной комиссии, продления, перезаключения или прекращения трудового договора, заключенного с председателем Правления, а также рассматриваются годовой отчет </w:t>
      </w:r>
      <w:r w:rsidR="008C6622">
        <w:t>Общество</w:t>
      </w:r>
      <w:r>
        <w:t xml:space="preserve">, отчеты Наблюдательного совета и исполнительного органа </w:t>
      </w:r>
      <w:r w:rsidR="008C6622">
        <w:t>Общество</w:t>
      </w:r>
      <w:r>
        <w:t xml:space="preserve"> о принятых мерах по достижению стратегии развития </w:t>
      </w:r>
      <w:r w:rsidR="008C6622">
        <w:t>Общество</w:t>
      </w:r>
      <w:r>
        <w:t>, а также другие документы, предусмотренные пунктами 2.1.10. и 2.1.11 настоящего положения.</w:t>
      </w:r>
      <w:proofErr w:type="gramEnd"/>
    </w:p>
    <w:p w:rsidR="00657D8C" w:rsidRDefault="00AC6401">
      <w:pPr>
        <w:pStyle w:val="1"/>
        <w:numPr>
          <w:ilvl w:val="0"/>
          <w:numId w:val="2"/>
        </w:numPr>
        <w:shd w:val="clear" w:color="auto" w:fill="auto"/>
        <w:tabs>
          <w:tab w:val="left" w:pos="1326"/>
        </w:tabs>
        <w:spacing w:before="0" w:after="60"/>
        <w:ind w:left="20" w:right="20" w:firstLine="740"/>
        <w:jc w:val="both"/>
      </w:pPr>
      <w:proofErr w:type="gramStart"/>
      <w:r>
        <w:t>Собрания, проводимые помимо годовых общих собраний считаются</w:t>
      </w:r>
      <w:proofErr w:type="gramEnd"/>
      <w:r>
        <w:t xml:space="preserve"> внеочередными общими собраниями акционеров.</w:t>
      </w:r>
    </w:p>
    <w:p w:rsidR="00657D8C" w:rsidRDefault="00AC6401">
      <w:pPr>
        <w:pStyle w:val="1"/>
        <w:numPr>
          <w:ilvl w:val="0"/>
          <w:numId w:val="2"/>
        </w:numPr>
        <w:shd w:val="clear" w:color="auto" w:fill="auto"/>
        <w:tabs>
          <w:tab w:val="left" w:pos="1335"/>
        </w:tabs>
        <w:spacing w:before="0" w:after="176"/>
        <w:ind w:left="20" w:right="20" w:firstLine="740"/>
        <w:jc w:val="both"/>
      </w:pPr>
      <w:r>
        <w:t xml:space="preserve">Дата и порядок проведения общего собрания акционеров, порядок уведомления акционеров о проведении общего собрания акционеров, список материалов (информации) предоставляемых акционерам в период подготовки </w:t>
      </w:r>
      <w:proofErr w:type="gramStart"/>
      <w:r>
        <w:t>к</w:t>
      </w:r>
      <w:proofErr w:type="gramEnd"/>
      <w:r>
        <w:t xml:space="preserve"> проведении общего собрания определяется наблюдательным советом </w:t>
      </w:r>
      <w:r w:rsidR="008C6622">
        <w:t>Общество</w:t>
      </w:r>
      <w:r>
        <w:t>.</w:t>
      </w:r>
    </w:p>
    <w:p w:rsidR="00657D8C" w:rsidRDefault="00AC6401">
      <w:pPr>
        <w:pStyle w:val="42"/>
        <w:keepNext/>
        <w:keepLines/>
        <w:shd w:val="clear" w:color="auto" w:fill="auto"/>
        <w:spacing w:after="99" w:line="278" w:lineRule="exact"/>
        <w:ind w:left="20"/>
        <w:jc w:val="center"/>
      </w:pPr>
      <w:bookmarkStart w:id="14" w:name="bookmark15"/>
      <w:r>
        <w:lastRenderedPageBreak/>
        <w:t>2. ПОЛНОМОЧИЯ ОБЩЕГО СОБРАНИЯ АКЦИОНЕРОВ, РЕГИСТРАЦИЯ АКЦИОНЕРОВ И ИХ УПОЛНОМОЧЕННЫХ ПРЕДСТАВИТЕЛЕЙ</w:t>
      </w:r>
      <w:bookmarkEnd w:id="14"/>
    </w:p>
    <w:p w:rsidR="00657D8C" w:rsidRDefault="00AC6401">
      <w:pPr>
        <w:pStyle w:val="1"/>
        <w:shd w:val="clear" w:color="auto" w:fill="auto"/>
        <w:spacing w:before="0" w:after="0" w:line="230" w:lineRule="exact"/>
        <w:ind w:left="20"/>
      </w:pPr>
      <w:r>
        <w:t>2.1. К полномочиям общего собрания акционеров относится следующее:</w:t>
      </w:r>
    </w:p>
    <w:p w:rsidR="00657D8C" w:rsidRDefault="00AC6401">
      <w:pPr>
        <w:pStyle w:val="1"/>
        <w:numPr>
          <w:ilvl w:val="0"/>
          <w:numId w:val="3"/>
        </w:numPr>
        <w:shd w:val="clear" w:color="auto" w:fill="auto"/>
        <w:tabs>
          <w:tab w:val="left" w:pos="1326"/>
        </w:tabs>
        <w:spacing w:before="0" w:after="133" w:line="322" w:lineRule="exact"/>
        <w:ind w:left="20" w:right="20" w:firstLine="720"/>
        <w:jc w:val="both"/>
      </w:pPr>
      <w:r>
        <w:t xml:space="preserve">Внесение изменений и дополнений в устав </w:t>
      </w:r>
      <w:r w:rsidR="008C6622">
        <w:t>Общество</w:t>
      </w:r>
      <w:r>
        <w:t xml:space="preserve"> или утверждение устава </w:t>
      </w:r>
      <w:r w:rsidR="008C6622">
        <w:t>Общество</w:t>
      </w:r>
      <w:r>
        <w:t xml:space="preserve"> в новой редакции;</w:t>
      </w:r>
    </w:p>
    <w:p w:rsidR="00657D8C" w:rsidRDefault="00AC6401">
      <w:pPr>
        <w:pStyle w:val="1"/>
        <w:numPr>
          <w:ilvl w:val="0"/>
          <w:numId w:val="3"/>
        </w:numPr>
        <w:shd w:val="clear" w:color="auto" w:fill="auto"/>
        <w:tabs>
          <w:tab w:val="left" w:pos="1335"/>
        </w:tabs>
        <w:spacing w:before="0" w:after="79" w:line="230" w:lineRule="exact"/>
        <w:ind w:left="20" w:firstLine="720"/>
        <w:jc w:val="both"/>
      </w:pPr>
      <w:r>
        <w:t xml:space="preserve">Реорганизация </w:t>
      </w:r>
      <w:r w:rsidR="008C6622">
        <w:t>Общество</w:t>
      </w:r>
      <w:r>
        <w:t>;</w:t>
      </w:r>
    </w:p>
    <w:p w:rsidR="00657D8C" w:rsidRDefault="00AC6401">
      <w:pPr>
        <w:pStyle w:val="1"/>
        <w:numPr>
          <w:ilvl w:val="0"/>
          <w:numId w:val="3"/>
        </w:numPr>
        <w:shd w:val="clear" w:color="auto" w:fill="auto"/>
        <w:tabs>
          <w:tab w:val="left" w:pos="1345"/>
        </w:tabs>
        <w:spacing w:before="0" w:after="64" w:line="278" w:lineRule="exact"/>
        <w:ind w:left="20" w:right="20" w:firstLine="720"/>
        <w:jc w:val="both"/>
      </w:pPr>
      <w:r>
        <w:t xml:space="preserve">Ликвидация </w:t>
      </w:r>
      <w:r w:rsidR="008C6622">
        <w:t>Общество</w:t>
      </w:r>
      <w:r>
        <w:t>, назначение ликвидатора (ликвидационной комиссии) и утверждение промежуточного и окончательного ликвидационных балансов;</w:t>
      </w:r>
    </w:p>
    <w:p w:rsidR="00657D8C" w:rsidRDefault="00AC6401">
      <w:pPr>
        <w:pStyle w:val="1"/>
        <w:numPr>
          <w:ilvl w:val="0"/>
          <w:numId w:val="3"/>
        </w:numPr>
        <w:shd w:val="clear" w:color="auto" w:fill="auto"/>
        <w:tabs>
          <w:tab w:val="left" w:pos="1402"/>
        </w:tabs>
        <w:spacing w:before="0" w:after="95"/>
        <w:ind w:left="20" w:right="20" w:firstLine="720"/>
        <w:jc w:val="both"/>
      </w:pPr>
      <w:r>
        <w:t xml:space="preserve">Определение количественного состава наблюдательного совета </w:t>
      </w:r>
      <w:r w:rsidR="008C6622">
        <w:t>Общество</w:t>
      </w:r>
      <w:r>
        <w:t>, избрание его членов и досрочное прекращение их полномочий. Выплата членам Наблюдательного совета премий и компенсаций;</w:t>
      </w:r>
    </w:p>
    <w:p w:rsidR="00657D8C" w:rsidRDefault="00AC6401">
      <w:pPr>
        <w:pStyle w:val="1"/>
        <w:numPr>
          <w:ilvl w:val="0"/>
          <w:numId w:val="3"/>
        </w:numPr>
        <w:shd w:val="clear" w:color="auto" w:fill="auto"/>
        <w:tabs>
          <w:tab w:val="left" w:pos="1345"/>
        </w:tabs>
        <w:spacing w:before="0" w:after="88" w:line="230" w:lineRule="exact"/>
        <w:ind w:left="20" w:firstLine="720"/>
        <w:jc w:val="both"/>
      </w:pPr>
      <w:r>
        <w:t>Определение предельного размера объявленных акций;</w:t>
      </w:r>
    </w:p>
    <w:p w:rsidR="00657D8C" w:rsidRDefault="00AC6401">
      <w:pPr>
        <w:pStyle w:val="1"/>
        <w:numPr>
          <w:ilvl w:val="0"/>
          <w:numId w:val="3"/>
        </w:numPr>
        <w:shd w:val="clear" w:color="auto" w:fill="auto"/>
        <w:tabs>
          <w:tab w:val="left" w:pos="1340"/>
        </w:tabs>
        <w:spacing w:before="0" w:after="0"/>
        <w:ind w:left="20" w:right="20" w:firstLine="720"/>
        <w:jc w:val="both"/>
      </w:pPr>
      <w:r>
        <w:t xml:space="preserve">Увеличение уставного фонда (уставного капитала) </w:t>
      </w:r>
      <w:r w:rsidR="008C6622">
        <w:t>Общество</w:t>
      </w:r>
      <w:r>
        <w:t xml:space="preserve"> путем размещения дополнительных акций;</w:t>
      </w:r>
    </w:p>
    <w:p w:rsidR="00657D8C" w:rsidRDefault="00AC6401">
      <w:pPr>
        <w:pStyle w:val="1"/>
        <w:numPr>
          <w:ilvl w:val="0"/>
          <w:numId w:val="3"/>
        </w:numPr>
        <w:shd w:val="clear" w:color="auto" w:fill="auto"/>
        <w:tabs>
          <w:tab w:val="left" w:pos="1340"/>
        </w:tabs>
        <w:spacing w:before="0" w:after="95"/>
        <w:ind w:left="20" w:firstLine="720"/>
        <w:jc w:val="both"/>
      </w:pPr>
      <w:r>
        <w:t xml:space="preserve">Уменьшение уставного фонда (уставного капитала) </w:t>
      </w:r>
      <w:r w:rsidR="008C6622">
        <w:t>Общество</w:t>
      </w:r>
      <w:r>
        <w:t>;</w:t>
      </w:r>
    </w:p>
    <w:p w:rsidR="00657D8C" w:rsidRDefault="00AC6401">
      <w:pPr>
        <w:pStyle w:val="1"/>
        <w:numPr>
          <w:ilvl w:val="0"/>
          <w:numId w:val="3"/>
        </w:numPr>
        <w:shd w:val="clear" w:color="auto" w:fill="auto"/>
        <w:tabs>
          <w:tab w:val="left" w:pos="1335"/>
        </w:tabs>
        <w:spacing w:before="0" w:after="83" w:line="230" w:lineRule="exact"/>
        <w:ind w:left="20" w:firstLine="720"/>
        <w:jc w:val="both"/>
      </w:pPr>
      <w:r>
        <w:t xml:space="preserve">Выкуп размещенных акций </w:t>
      </w:r>
      <w:r w:rsidR="008C6622">
        <w:t>Общество</w:t>
      </w:r>
      <w:r>
        <w:t>;</w:t>
      </w:r>
    </w:p>
    <w:p w:rsidR="00657D8C" w:rsidRDefault="00AC6401">
      <w:pPr>
        <w:pStyle w:val="1"/>
        <w:numPr>
          <w:ilvl w:val="0"/>
          <w:numId w:val="3"/>
        </w:numPr>
        <w:shd w:val="clear" w:color="auto" w:fill="auto"/>
        <w:tabs>
          <w:tab w:val="left" w:pos="1369"/>
        </w:tabs>
        <w:spacing w:before="0" w:after="60"/>
        <w:ind w:left="20" w:right="20" w:firstLine="720"/>
        <w:jc w:val="both"/>
      </w:pPr>
      <w:r>
        <w:t xml:space="preserve">Утверждение организационной структуры </w:t>
      </w:r>
      <w:r w:rsidR="008C6622">
        <w:t>Общество</w:t>
      </w:r>
      <w:r>
        <w:t xml:space="preserve">, избрание (назначение) председателя правления </w:t>
      </w:r>
      <w:r w:rsidR="008C6622">
        <w:t>Общество</w:t>
      </w:r>
      <w:r>
        <w:t xml:space="preserve"> и досрочное прекращение его полномочий. Также Наблюдательный совет </w:t>
      </w:r>
      <w:r w:rsidR="008C6622">
        <w:t>Общество</w:t>
      </w:r>
      <w:r>
        <w:t xml:space="preserve"> вправе досрочно прекратить (аннулировать) договор с председателем Правления, если он грубо нарушил устав </w:t>
      </w:r>
      <w:r w:rsidR="008C6622">
        <w:t>Общество</w:t>
      </w:r>
      <w:r>
        <w:t xml:space="preserve"> или своими действиями (бездействием) нанес </w:t>
      </w:r>
      <w:r w:rsidR="008C6622">
        <w:t>Общество</w:t>
      </w:r>
      <w:r>
        <w:t xml:space="preserve"> ущерб;</w:t>
      </w:r>
    </w:p>
    <w:p w:rsidR="00657D8C" w:rsidRDefault="00AC6401">
      <w:pPr>
        <w:pStyle w:val="1"/>
        <w:numPr>
          <w:ilvl w:val="0"/>
          <w:numId w:val="3"/>
        </w:numPr>
        <w:shd w:val="clear" w:color="auto" w:fill="auto"/>
        <w:tabs>
          <w:tab w:val="left" w:pos="1647"/>
        </w:tabs>
        <w:spacing w:before="0" w:after="60"/>
        <w:ind w:left="20" w:right="20" w:firstLine="720"/>
        <w:jc w:val="both"/>
      </w:pPr>
      <w:r>
        <w:t xml:space="preserve">Избрание членов Ревизионной комиссии </w:t>
      </w:r>
      <w:r w:rsidR="008C6622">
        <w:t>Общество</w:t>
      </w:r>
      <w:r>
        <w:t xml:space="preserve"> и досрочное прекращение их полномочий, также утверждение положения о Ревизионной комиссии. Выплата членам Ревизионной комиссии премий и компенсаций;</w:t>
      </w:r>
    </w:p>
    <w:p w:rsidR="00657D8C" w:rsidRDefault="00AC6401">
      <w:pPr>
        <w:pStyle w:val="1"/>
        <w:numPr>
          <w:ilvl w:val="0"/>
          <w:numId w:val="3"/>
        </w:numPr>
        <w:shd w:val="clear" w:color="auto" w:fill="auto"/>
        <w:tabs>
          <w:tab w:val="left" w:pos="1460"/>
        </w:tabs>
        <w:spacing w:before="0" w:after="95"/>
        <w:ind w:left="20" w:right="20" w:firstLine="720"/>
        <w:jc w:val="both"/>
      </w:pPr>
      <w:r>
        <w:t xml:space="preserve">Утверждение годовых отчетов </w:t>
      </w:r>
      <w:r w:rsidR="008C6622">
        <w:t>Общество</w:t>
      </w:r>
      <w:r>
        <w:t xml:space="preserve">, а также исходя из основных направлений и целей деятельности </w:t>
      </w:r>
      <w:r w:rsidR="008C6622">
        <w:t>общество</w:t>
      </w:r>
      <w:r>
        <w:t xml:space="preserve">, утверждение среднесрочной и долгосрочной стратегии развития </w:t>
      </w:r>
      <w:r w:rsidR="008C6622">
        <w:t>общество</w:t>
      </w:r>
      <w:r>
        <w:t xml:space="preserve"> на определенный срок;</w:t>
      </w:r>
    </w:p>
    <w:p w:rsidR="00657D8C" w:rsidRDefault="00AC6401">
      <w:pPr>
        <w:pStyle w:val="1"/>
        <w:numPr>
          <w:ilvl w:val="0"/>
          <w:numId w:val="3"/>
        </w:numPr>
        <w:shd w:val="clear" w:color="auto" w:fill="auto"/>
        <w:tabs>
          <w:tab w:val="left" w:pos="1455"/>
        </w:tabs>
        <w:spacing w:before="0" w:after="88" w:line="230" w:lineRule="exact"/>
        <w:ind w:left="20" w:firstLine="720"/>
        <w:jc w:val="both"/>
      </w:pPr>
      <w:r>
        <w:t xml:space="preserve">Распределение прибылей и убытков </w:t>
      </w:r>
      <w:r w:rsidR="008C6622">
        <w:t>Общество</w:t>
      </w:r>
      <w:r>
        <w:t>;</w:t>
      </w:r>
    </w:p>
    <w:p w:rsidR="00657D8C" w:rsidRDefault="00AC6401">
      <w:pPr>
        <w:pStyle w:val="1"/>
        <w:numPr>
          <w:ilvl w:val="0"/>
          <w:numId w:val="3"/>
        </w:numPr>
        <w:shd w:val="clear" w:color="auto" w:fill="auto"/>
        <w:tabs>
          <w:tab w:val="left" w:pos="1465"/>
        </w:tabs>
        <w:spacing w:before="0" w:after="26"/>
        <w:ind w:left="20" w:right="20" w:firstLine="720"/>
        <w:jc w:val="both"/>
      </w:pPr>
      <w:r>
        <w:t xml:space="preserve">Заслушивание отчетов и заключений Наблюдательного совета и Ревизионной комиссии (ревизора) </w:t>
      </w:r>
      <w:r w:rsidR="008C6622">
        <w:t>Общество</w:t>
      </w:r>
      <w:r>
        <w:t xml:space="preserve"> по вопросам, входящим в компетенцию Наблюдательного совета и Ревизионной комиссии </w:t>
      </w:r>
      <w:r w:rsidR="008C6622">
        <w:t>Общество</w:t>
      </w:r>
      <w:r>
        <w:t xml:space="preserve">, в том числе по соблюдению установленных законодательством требований по управлению </w:t>
      </w:r>
      <w:r w:rsidR="008C6622">
        <w:rPr>
          <w:lang w:val="ru-RU"/>
        </w:rPr>
        <w:t>общества</w:t>
      </w:r>
      <w:r>
        <w:t>;</w:t>
      </w:r>
    </w:p>
    <w:p w:rsidR="00657D8C" w:rsidRDefault="00AC6401">
      <w:pPr>
        <w:pStyle w:val="1"/>
        <w:numPr>
          <w:ilvl w:val="0"/>
          <w:numId w:val="3"/>
        </w:numPr>
        <w:shd w:val="clear" w:color="auto" w:fill="auto"/>
        <w:tabs>
          <w:tab w:val="left" w:pos="1441"/>
        </w:tabs>
        <w:spacing w:before="0" w:after="130" w:line="317" w:lineRule="exact"/>
        <w:ind w:left="20" w:right="20" w:firstLine="720"/>
        <w:jc w:val="both"/>
      </w:pPr>
      <w:r>
        <w:t>Принятие решений, предусмотренных статьей 35 Закона Республики Узбекистан «Об акционерных обществах и защите прав акционеров» и настоящим Уставом о неприменении преимущественного права;</w:t>
      </w:r>
    </w:p>
    <w:p w:rsidR="00657D8C" w:rsidRDefault="00AC6401">
      <w:pPr>
        <w:pStyle w:val="1"/>
        <w:numPr>
          <w:ilvl w:val="0"/>
          <w:numId w:val="3"/>
        </w:numPr>
        <w:shd w:val="clear" w:color="auto" w:fill="auto"/>
        <w:tabs>
          <w:tab w:val="left" w:pos="1460"/>
        </w:tabs>
        <w:spacing w:before="0" w:after="0" w:line="230" w:lineRule="exact"/>
        <w:ind w:left="20" w:firstLine="720"/>
        <w:jc w:val="both"/>
      </w:pPr>
      <w:r>
        <w:t>Утверждение регламента общего собрания;</w:t>
      </w:r>
    </w:p>
    <w:p w:rsidR="00657D8C" w:rsidRDefault="00AC6401">
      <w:pPr>
        <w:pStyle w:val="1"/>
        <w:numPr>
          <w:ilvl w:val="0"/>
          <w:numId w:val="3"/>
        </w:numPr>
        <w:shd w:val="clear" w:color="auto" w:fill="auto"/>
        <w:tabs>
          <w:tab w:val="left" w:pos="1460"/>
        </w:tabs>
        <w:spacing w:before="0" w:after="83" w:line="230" w:lineRule="exact"/>
        <w:ind w:left="20" w:firstLine="720"/>
        <w:jc w:val="both"/>
      </w:pPr>
      <w:r>
        <w:t>Дробление и консолидация акций;</w:t>
      </w:r>
    </w:p>
    <w:p w:rsidR="00657D8C" w:rsidRDefault="00AC6401">
      <w:pPr>
        <w:pStyle w:val="1"/>
        <w:numPr>
          <w:ilvl w:val="0"/>
          <w:numId w:val="3"/>
        </w:numPr>
        <w:shd w:val="clear" w:color="auto" w:fill="auto"/>
        <w:tabs>
          <w:tab w:val="left" w:pos="1436"/>
        </w:tabs>
        <w:spacing w:before="0" w:after="60"/>
        <w:ind w:left="20" w:right="20" w:firstLine="720"/>
        <w:jc w:val="both"/>
      </w:pPr>
      <w:r>
        <w:t xml:space="preserve">На основании главы 8 Закона Республики Узбекистан «Об акционерных обществах и защите прав акционеров» принятие решения о заключении крупной сделки, связанной с имуществом, балансовая стоимость которого или стоимость приобретаемого имущества составляет более пятидесяти процентов от размера чистых активов </w:t>
      </w:r>
      <w:r w:rsidR="008C6622">
        <w:t>Общество</w:t>
      </w:r>
      <w:r>
        <w:t xml:space="preserve"> на дату принятия решения о заключении такой сделки;</w:t>
      </w:r>
    </w:p>
    <w:p w:rsidR="00657D8C" w:rsidRDefault="00AC6401">
      <w:pPr>
        <w:pStyle w:val="1"/>
        <w:numPr>
          <w:ilvl w:val="0"/>
          <w:numId w:val="3"/>
        </w:numPr>
        <w:shd w:val="clear" w:color="auto" w:fill="auto"/>
        <w:tabs>
          <w:tab w:val="left" w:pos="1441"/>
        </w:tabs>
        <w:spacing w:before="0" w:after="60"/>
        <w:ind w:left="20" w:right="20" w:firstLine="720"/>
        <w:jc w:val="both"/>
      </w:pPr>
      <w:r>
        <w:t xml:space="preserve">Принятие решения на основании главы 9 Закона Республики Узбекистан «Об акционерных обществах и защите прав акционеров» о заключении сделки с аффилированными лицами </w:t>
      </w:r>
      <w:r w:rsidR="008C6622">
        <w:t>общество</w:t>
      </w:r>
      <w:r>
        <w:t>;</w:t>
      </w:r>
    </w:p>
    <w:p w:rsidR="00657D8C" w:rsidRDefault="00AC6401">
      <w:pPr>
        <w:pStyle w:val="1"/>
        <w:numPr>
          <w:ilvl w:val="0"/>
          <w:numId w:val="3"/>
        </w:numPr>
        <w:shd w:val="clear" w:color="auto" w:fill="auto"/>
        <w:tabs>
          <w:tab w:val="left" w:pos="1441"/>
        </w:tabs>
        <w:spacing w:before="0" w:after="0"/>
        <w:ind w:left="20" w:right="20" w:firstLine="720"/>
        <w:jc w:val="both"/>
      </w:pPr>
      <w:r>
        <w:t>Принятие решения о взятии на себя обязательств по соблюдению рекомендаций кодекса корпоративного управления, и утверждение формы распространения информации;</w:t>
      </w:r>
    </w:p>
    <w:p w:rsidR="00657D8C" w:rsidRDefault="00AC6401">
      <w:pPr>
        <w:pStyle w:val="1"/>
        <w:numPr>
          <w:ilvl w:val="0"/>
          <w:numId w:val="3"/>
        </w:numPr>
        <w:shd w:val="clear" w:color="auto" w:fill="auto"/>
        <w:tabs>
          <w:tab w:val="left" w:pos="1441"/>
        </w:tabs>
        <w:spacing w:before="0" w:after="0" w:line="322" w:lineRule="exact"/>
        <w:ind w:left="20" w:right="20" w:firstLine="700"/>
        <w:jc w:val="both"/>
      </w:pPr>
      <w:r>
        <w:lastRenderedPageBreak/>
        <w:t xml:space="preserve">Утверждение положений об органах управления </w:t>
      </w:r>
      <w:r w:rsidR="008C6622">
        <w:t>общество</w:t>
      </w:r>
      <w:r>
        <w:t>, в том числе о политике внутреннего контроля, дивидендов, действий в случае конфликта интересов;</w:t>
      </w:r>
    </w:p>
    <w:p w:rsidR="00657D8C" w:rsidRDefault="00AC6401">
      <w:pPr>
        <w:pStyle w:val="1"/>
        <w:numPr>
          <w:ilvl w:val="0"/>
          <w:numId w:val="3"/>
        </w:numPr>
        <w:shd w:val="clear" w:color="auto" w:fill="auto"/>
        <w:tabs>
          <w:tab w:val="left" w:pos="1436"/>
        </w:tabs>
        <w:spacing w:before="0" w:after="0" w:line="317" w:lineRule="exact"/>
        <w:ind w:left="20" w:right="20" w:firstLine="700"/>
        <w:jc w:val="both"/>
      </w:pPr>
      <w:r>
        <w:t xml:space="preserve">Ежегодное принятие решения о проведении анализа с привлечением независимых профессиональных организаций - консультантов соответствия бизнес- процессов и проектов целям развития </w:t>
      </w:r>
      <w:r w:rsidR="008C6622">
        <w:t>Общество</w:t>
      </w:r>
      <w:r>
        <w:t>;</w:t>
      </w:r>
    </w:p>
    <w:p w:rsidR="00657D8C" w:rsidRDefault="00AC6401">
      <w:pPr>
        <w:pStyle w:val="1"/>
        <w:numPr>
          <w:ilvl w:val="0"/>
          <w:numId w:val="3"/>
        </w:numPr>
        <w:shd w:val="clear" w:color="auto" w:fill="auto"/>
        <w:tabs>
          <w:tab w:val="left" w:pos="1445"/>
        </w:tabs>
        <w:spacing w:before="0" w:after="0" w:line="322" w:lineRule="exact"/>
        <w:ind w:left="20" w:firstLine="700"/>
        <w:jc w:val="both"/>
      </w:pPr>
      <w:r>
        <w:t xml:space="preserve">Определение сделок, связанных с текущей деятельностью </w:t>
      </w:r>
      <w:r w:rsidR="008C6622">
        <w:t>Общество</w:t>
      </w:r>
      <w:r>
        <w:t>;</w:t>
      </w:r>
    </w:p>
    <w:p w:rsidR="00657D8C" w:rsidRDefault="00AC6401">
      <w:pPr>
        <w:pStyle w:val="1"/>
        <w:numPr>
          <w:ilvl w:val="0"/>
          <w:numId w:val="3"/>
        </w:numPr>
        <w:shd w:val="clear" w:color="auto" w:fill="auto"/>
        <w:tabs>
          <w:tab w:val="left" w:pos="1446"/>
        </w:tabs>
        <w:spacing w:before="0" w:after="0" w:line="322" w:lineRule="exact"/>
        <w:ind w:left="20" w:right="20" w:firstLine="700"/>
        <w:jc w:val="both"/>
      </w:pPr>
      <w:r>
        <w:t>Определение порядка и формы оказания (получения) спонсорской (благотворительной) или безвозмездной помощи, принятие решения о передаче полномочий по ее осуществлению наблюдательному совету;</w:t>
      </w:r>
    </w:p>
    <w:p w:rsidR="00657D8C" w:rsidRDefault="00AC6401">
      <w:pPr>
        <w:pStyle w:val="1"/>
        <w:numPr>
          <w:ilvl w:val="0"/>
          <w:numId w:val="3"/>
        </w:numPr>
        <w:shd w:val="clear" w:color="auto" w:fill="auto"/>
        <w:tabs>
          <w:tab w:val="left" w:pos="1446"/>
        </w:tabs>
        <w:spacing w:before="0" w:after="0" w:line="312" w:lineRule="exact"/>
        <w:ind w:left="20" w:right="20" w:firstLine="700"/>
        <w:jc w:val="both"/>
      </w:pPr>
      <w:r>
        <w:t>Определение (утверждение) порядка голосования по электронной почте (с подтверждением электронной подписью), в том числе голосования путем передачи своих полномочий представителю или проведения общего собрания в режиме видеоконференции;</w:t>
      </w:r>
    </w:p>
    <w:p w:rsidR="00657D8C" w:rsidRDefault="00AC6401">
      <w:pPr>
        <w:pStyle w:val="1"/>
        <w:numPr>
          <w:ilvl w:val="0"/>
          <w:numId w:val="3"/>
        </w:numPr>
        <w:shd w:val="clear" w:color="auto" w:fill="auto"/>
        <w:tabs>
          <w:tab w:val="left" w:pos="1450"/>
        </w:tabs>
        <w:spacing w:before="0" w:after="0" w:line="317" w:lineRule="exact"/>
        <w:ind w:left="20" w:right="20" w:firstLine="700"/>
        <w:jc w:val="both"/>
      </w:pPr>
      <w:r>
        <w:t>Определение (утверждение) порядка привлечения независимых экспертов (например, инвестиционного консультанта или другого профессионального участника рынка ценных бумаг) для оказания практического содействия счетной комиссии или выполнения ее функций;</w:t>
      </w:r>
    </w:p>
    <w:p w:rsidR="00657D8C" w:rsidRDefault="00AC6401">
      <w:pPr>
        <w:pStyle w:val="1"/>
        <w:numPr>
          <w:ilvl w:val="0"/>
          <w:numId w:val="3"/>
        </w:numPr>
        <w:shd w:val="clear" w:color="auto" w:fill="auto"/>
        <w:tabs>
          <w:tab w:val="left" w:pos="1446"/>
        </w:tabs>
        <w:spacing w:before="0" w:after="0" w:line="317" w:lineRule="exact"/>
        <w:ind w:left="20" w:right="20" w:firstLine="700"/>
        <w:jc w:val="both"/>
      </w:pPr>
      <w:r>
        <w:t xml:space="preserve">Определение (утверждение) порядка возмещения расходов комитета миноритарных акционеров (в случае создания комитета миноритарных акционеров) за счет средств </w:t>
      </w:r>
      <w:r w:rsidR="008C6622">
        <w:t>Общество</w:t>
      </w:r>
      <w:r>
        <w:t>;</w:t>
      </w:r>
    </w:p>
    <w:p w:rsidR="00657D8C" w:rsidRDefault="00AC6401">
      <w:pPr>
        <w:pStyle w:val="1"/>
        <w:numPr>
          <w:ilvl w:val="0"/>
          <w:numId w:val="3"/>
        </w:numPr>
        <w:shd w:val="clear" w:color="auto" w:fill="auto"/>
        <w:tabs>
          <w:tab w:val="left" w:pos="1455"/>
        </w:tabs>
        <w:spacing w:before="0" w:after="0" w:line="317" w:lineRule="exact"/>
        <w:ind w:left="20" w:right="20" w:firstLine="700"/>
        <w:jc w:val="both"/>
      </w:pPr>
      <w:r>
        <w:t xml:space="preserve">Определение требований к форме и содержанию отчетов контролирующих и управляющих органов </w:t>
      </w:r>
      <w:r w:rsidR="008C6622">
        <w:t>общество</w:t>
      </w:r>
      <w:r>
        <w:t>, отчитывающихся перед общим собранием акционеров, длительность общего собрания акционеров;</w:t>
      </w:r>
    </w:p>
    <w:p w:rsidR="00657D8C" w:rsidRDefault="00AC6401">
      <w:pPr>
        <w:pStyle w:val="1"/>
        <w:numPr>
          <w:ilvl w:val="0"/>
          <w:numId w:val="3"/>
        </w:numPr>
        <w:shd w:val="clear" w:color="auto" w:fill="auto"/>
        <w:tabs>
          <w:tab w:val="left" w:pos="1441"/>
        </w:tabs>
        <w:spacing w:before="0" w:after="0" w:line="322" w:lineRule="exact"/>
        <w:ind w:left="20" w:right="20" w:firstLine="700"/>
        <w:jc w:val="both"/>
      </w:pPr>
      <w:r>
        <w:t>Решение иных вопросов, предусмотренных законодательством и настоящим Уставом.</w:t>
      </w:r>
    </w:p>
    <w:p w:rsidR="00657D8C" w:rsidRDefault="00AC6401">
      <w:pPr>
        <w:pStyle w:val="1"/>
        <w:numPr>
          <w:ilvl w:val="0"/>
          <w:numId w:val="3"/>
        </w:numPr>
        <w:shd w:val="clear" w:color="auto" w:fill="auto"/>
        <w:tabs>
          <w:tab w:val="left" w:pos="1460"/>
        </w:tabs>
        <w:spacing w:before="0" w:after="0"/>
        <w:ind w:left="20" w:right="20" w:firstLine="700"/>
        <w:jc w:val="both"/>
      </w:pPr>
      <w:r>
        <w:t>Создание для акционеров, не могущих лично участвовать на общем собрании акционеров условий и возможностей для голосования через электронную почту (с подтверждением электронной цифровой подписью), а также голосования путем передачи своих полномочий представителю или проведения общего собрания в режиме видеоконференц-связи;</w:t>
      </w:r>
    </w:p>
    <w:p w:rsidR="00657D8C" w:rsidRDefault="00AC6401">
      <w:pPr>
        <w:pStyle w:val="1"/>
        <w:numPr>
          <w:ilvl w:val="0"/>
          <w:numId w:val="3"/>
        </w:numPr>
        <w:shd w:val="clear" w:color="auto" w:fill="auto"/>
        <w:tabs>
          <w:tab w:val="left" w:pos="1470"/>
        </w:tabs>
        <w:spacing w:before="0" w:after="0" w:line="278" w:lineRule="exact"/>
        <w:ind w:left="20" w:right="20" w:firstLine="700"/>
        <w:jc w:val="both"/>
      </w:pPr>
      <w:r>
        <w:t>Решение иных вопросов в соответствии с настоящим положением, уставом и законодательством.</w:t>
      </w:r>
    </w:p>
    <w:p w:rsidR="00657D8C" w:rsidRDefault="00AC6401">
      <w:pPr>
        <w:pStyle w:val="1"/>
        <w:numPr>
          <w:ilvl w:val="0"/>
          <w:numId w:val="4"/>
        </w:numPr>
        <w:shd w:val="clear" w:color="auto" w:fill="auto"/>
        <w:tabs>
          <w:tab w:val="left" w:pos="1263"/>
        </w:tabs>
        <w:spacing w:before="0" w:after="0"/>
        <w:ind w:left="20" w:right="20" w:firstLine="700"/>
        <w:jc w:val="both"/>
      </w:pPr>
      <w:r>
        <w:t xml:space="preserve">Вопросы, отнесенные к исключительной компетенции общего собрания акционеров, не могут быть переданы на решение наблюдательному совету и исполнительному органу </w:t>
      </w:r>
      <w:r w:rsidR="008C6622">
        <w:t>Общество</w:t>
      </w:r>
      <w:r>
        <w:t>.</w:t>
      </w:r>
    </w:p>
    <w:p w:rsidR="00657D8C" w:rsidRDefault="00AC6401">
      <w:pPr>
        <w:pStyle w:val="1"/>
        <w:numPr>
          <w:ilvl w:val="0"/>
          <w:numId w:val="4"/>
        </w:numPr>
        <w:shd w:val="clear" w:color="auto" w:fill="auto"/>
        <w:tabs>
          <w:tab w:val="left" w:pos="1143"/>
        </w:tabs>
        <w:spacing w:before="0" w:after="0" w:line="317" w:lineRule="exact"/>
        <w:ind w:left="20" w:right="20" w:firstLine="700"/>
        <w:jc w:val="both"/>
      </w:pPr>
      <w:r>
        <w:t>Решения по вопросам, указанным в пунктах 2.1.1. - 2.1.4., 2.1.6, 2.1.12., 2.1.16., 2.1.17. и 2.1.18. настоящего положения, статье 84 Закона Республики Узбекистан «Об акционерных обществах и защите прав акционеров», принимаются общим собранием акционеров большинством голосов в три четверти от общего количества акционеров - владельцев голосующих акций, участвующих на общем собрании акционеров.</w:t>
      </w:r>
    </w:p>
    <w:p w:rsidR="00657D8C" w:rsidRDefault="00AC6401">
      <w:pPr>
        <w:pStyle w:val="1"/>
        <w:numPr>
          <w:ilvl w:val="0"/>
          <w:numId w:val="4"/>
        </w:numPr>
        <w:shd w:val="clear" w:color="auto" w:fill="auto"/>
        <w:tabs>
          <w:tab w:val="left" w:pos="1148"/>
        </w:tabs>
        <w:spacing w:before="0" w:after="0"/>
        <w:ind w:left="20" w:right="20" w:firstLine="700"/>
        <w:jc w:val="both"/>
      </w:pPr>
      <w:r>
        <w:t xml:space="preserve">Решения по другим выставленным на голосование вопросам принимаются большинством голосов (простым большинством) акционеров - владельцев голосующих акций </w:t>
      </w:r>
      <w:r w:rsidR="008C6622">
        <w:t>Общество</w:t>
      </w:r>
      <w:r>
        <w:t>, принимающих участие на общем собрании акционеров.</w:t>
      </w:r>
    </w:p>
    <w:p w:rsidR="00657D8C" w:rsidRDefault="00AC6401">
      <w:pPr>
        <w:pStyle w:val="1"/>
        <w:numPr>
          <w:ilvl w:val="0"/>
          <w:numId w:val="4"/>
        </w:numPr>
        <w:shd w:val="clear" w:color="auto" w:fill="auto"/>
        <w:tabs>
          <w:tab w:val="left" w:pos="1162"/>
        </w:tabs>
        <w:spacing w:before="0" w:after="60"/>
        <w:ind w:left="20" w:right="20" w:firstLine="720"/>
        <w:jc w:val="both"/>
      </w:pPr>
      <w:r>
        <w:t>Общее собрание акционеров обеспечивает партнерство между акционерами, членами наблюдательного совета и контролирующих органов на основании взаимодоверия, уважения, отчетности и контроля.</w:t>
      </w:r>
    </w:p>
    <w:p w:rsidR="00657D8C" w:rsidRDefault="00AC6401">
      <w:pPr>
        <w:pStyle w:val="1"/>
        <w:numPr>
          <w:ilvl w:val="0"/>
          <w:numId w:val="4"/>
        </w:numPr>
        <w:shd w:val="clear" w:color="auto" w:fill="auto"/>
        <w:tabs>
          <w:tab w:val="left" w:pos="1158"/>
        </w:tabs>
        <w:spacing w:before="0" w:after="395"/>
        <w:ind w:left="20" w:right="20" w:firstLine="720"/>
        <w:jc w:val="both"/>
      </w:pPr>
      <w:r>
        <w:t>Общее собрание акционеров обеспечивает одинаковое отношение ко всем акционерам, вне зависимости от их доли, уровня доходов, пола, расы, вероисповедания, национальности, языка, социального происхождения, личного и социального положения.</w:t>
      </w:r>
    </w:p>
    <w:p w:rsidR="00657D8C" w:rsidRDefault="00AC6401">
      <w:pPr>
        <w:pStyle w:val="30"/>
        <w:keepNext/>
        <w:keepLines/>
        <w:shd w:val="clear" w:color="auto" w:fill="auto"/>
        <w:spacing w:after="319" w:line="230" w:lineRule="exact"/>
        <w:ind w:left="900"/>
        <w:jc w:val="left"/>
      </w:pPr>
      <w:bookmarkStart w:id="15" w:name="bookmark16"/>
      <w:r>
        <w:lastRenderedPageBreak/>
        <w:t>3. ПРАВО НА УЧАСТИЕ НА ОБЩЕМ СОБРАНИИ АКЦИОНЕРОВ.</w:t>
      </w:r>
      <w:bookmarkEnd w:id="15"/>
    </w:p>
    <w:p w:rsidR="00657D8C" w:rsidRDefault="00AC6401">
      <w:pPr>
        <w:pStyle w:val="1"/>
        <w:numPr>
          <w:ilvl w:val="0"/>
          <w:numId w:val="5"/>
        </w:numPr>
        <w:shd w:val="clear" w:color="auto" w:fill="auto"/>
        <w:tabs>
          <w:tab w:val="left" w:pos="1158"/>
        </w:tabs>
        <w:spacing w:before="0" w:after="60" w:line="278" w:lineRule="exact"/>
        <w:ind w:left="20" w:right="20" w:firstLine="720"/>
        <w:jc w:val="both"/>
      </w:pPr>
      <w:r>
        <w:t xml:space="preserve">Право участия в общем собрании акционеров имеют акционеры, зафиксированные в реестре акционеров </w:t>
      </w:r>
      <w:r w:rsidR="008C6622">
        <w:t>Общество</w:t>
      </w:r>
      <w:r>
        <w:t>, сформированном за 3 календарных дня до официально объявленной даты проведения общего собрания акционеров.</w:t>
      </w:r>
    </w:p>
    <w:p w:rsidR="00657D8C" w:rsidRDefault="00AC6401">
      <w:pPr>
        <w:pStyle w:val="1"/>
        <w:numPr>
          <w:ilvl w:val="0"/>
          <w:numId w:val="5"/>
        </w:numPr>
        <w:shd w:val="clear" w:color="auto" w:fill="auto"/>
        <w:tabs>
          <w:tab w:val="left" w:pos="1162"/>
        </w:tabs>
        <w:spacing w:before="0" w:after="60" w:line="278" w:lineRule="exact"/>
        <w:ind w:left="20" w:right="20" w:firstLine="720"/>
        <w:jc w:val="both"/>
      </w:pPr>
      <w:r>
        <w:t xml:space="preserve">По требованию акционера </w:t>
      </w:r>
      <w:r w:rsidR="008C6622">
        <w:t>Общество</w:t>
      </w:r>
      <w:r>
        <w:t xml:space="preserve"> </w:t>
      </w:r>
      <w:proofErr w:type="gramStart"/>
      <w:r>
        <w:t>обязана</w:t>
      </w:r>
      <w:proofErr w:type="gramEnd"/>
      <w:r>
        <w:t xml:space="preserve"> предоставить ему информацию о включении его в реестр акционеров </w:t>
      </w:r>
      <w:r w:rsidR="008C6622">
        <w:t>Общество</w:t>
      </w:r>
      <w:r>
        <w:t>, сформированный для проведения общего собрания акционеров.</w:t>
      </w:r>
    </w:p>
    <w:p w:rsidR="00657D8C" w:rsidRDefault="008C6622">
      <w:pPr>
        <w:pStyle w:val="1"/>
        <w:numPr>
          <w:ilvl w:val="0"/>
          <w:numId w:val="5"/>
        </w:numPr>
        <w:shd w:val="clear" w:color="auto" w:fill="auto"/>
        <w:tabs>
          <w:tab w:val="left" w:pos="1138"/>
        </w:tabs>
        <w:spacing w:before="0" w:after="64" w:line="278" w:lineRule="exact"/>
        <w:ind w:left="20" w:right="20" w:firstLine="720"/>
        <w:jc w:val="both"/>
      </w:pPr>
      <w:r>
        <w:t>Общество</w:t>
      </w:r>
      <w:r w:rsidR="00AC6401">
        <w:t xml:space="preserve"> предоставляет возможность лицу, участвующему на общем собрании акционеров получить копию заполненного им бюллетеня за его счет.</w:t>
      </w:r>
    </w:p>
    <w:p w:rsidR="00657D8C" w:rsidRDefault="00AC6401">
      <w:pPr>
        <w:pStyle w:val="1"/>
        <w:numPr>
          <w:ilvl w:val="0"/>
          <w:numId w:val="5"/>
        </w:numPr>
        <w:shd w:val="clear" w:color="auto" w:fill="auto"/>
        <w:tabs>
          <w:tab w:val="left" w:pos="1158"/>
        </w:tabs>
        <w:spacing w:before="0" w:after="60"/>
        <w:ind w:left="20" w:right="20" w:firstLine="720"/>
        <w:jc w:val="both"/>
      </w:pPr>
      <w:r>
        <w:t xml:space="preserve">Изменения в сформированный реестр акционеров </w:t>
      </w:r>
      <w:r w:rsidR="008C6622">
        <w:t>Общество</w:t>
      </w:r>
      <w:r>
        <w:t xml:space="preserve"> могут вноситься только в случае восстановления нарушенных прав лиц, не включенных в указанный реестр на дату его составления, или исправления ошибок, допущенных при его составлении, в порядке, установленном законодательством.</w:t>
      </w:r>
    </w:p>
    <w:p w:rsidR="00657D8C" w:rsidRDefault="00AC6401">
      <w:pPr>
        <w:pStyle w:val="1"/>
        <w:numPr>
          <w:ilvl w:val="0"/>
          <w:numId w:val="5"/>
        </w:numPr>
        <w:shd w:val="clear" w:color="auto" w:fill="auto"/>
        <w:tabs>
          <w:tab w:val="left" w:pos="1153"/>
        </w:tabs>
        <w:spacing w:before="0" w:after="60"/>
        <w:ind w:left="20" w:right="20" w:firstLine="720"/>
        <w:jc w:val="both"/>
      </w:pPr>
      <w:r>
        <w:t>Для участия на общем собрании акционеров акционер или их уполномоченные представители должны зарегистрироваться по месту проведения собрания в указанное время.</w:t>
      </w:r>
    </w:p>
    <w:p w:rsidR="00657D8C" w:rsidRDefault="00AC6401">
      <w:pPr>
        <w:pStyle w:val="1"/>
        <w:numPr>
          <w:ilvl w:val="0"/>
          <w:numId w:val="5"/>
        </w:numPr>
        <w:shd w:val="clear" w:color="auto" w:fill="auto"/>
        <w:tabs>
          <w:tab w:val="left" w:pos="1158"/>
        </w:tabs>
        <w:spacing w:before="0" w:after="60"/>
        <w:ind w:left="20" w:right="20" w:firstLine="720"/>
        <w:jc w:val="both"/>
      </w:pPr>
      <w:proofErr w:type="gramStart"/>
      <w:r>
        <w:t xml:space="preserve">На общем собрании акционеров имеют право участия акционеры </w:t>
      </w:r>
      <w:r w:rsidR="008C6622">
        <w:t>Общество</w:t>
      </w:r>
      <w:r>
        <w:t>, зарегистрированные в реестре акционеров, их уполномоченные представители, счетная комиссия, сотрудники службы внутреннего аудита, представитель аудиторской организации, проводившей аудиторскую проверку, члены наблюдательного совета и исполнительного органа, члены ревизионной комиссии, а также комитет миноритарных акционеров (в случае наличия), а также другие лица по приглашению председателя наблюдательного совета.</w:t>
      </w:r>
      <w:proofErr w:type="gramEnd"/>
    </w:p>
    <w:p w:rsidR="00657D8C" w:rsidRDefault="00AC6401">
      <w:pPr>
        <w:pStyle w:val="1"/>
        <w:numPr>
          <w:ilvl w:val="0"/>
          <w:numId w:val="5"/>
        </w:numPr>
        <w:shd w:val="clear" w:color="auto" w:fill="auto"/>
        <w:tabs>
          <w:tab w:val="left" w:pos="1148"/>
        </w:tabs>
        <w:spacing w:before="0" w:after="60"/>
        <w:ind w:left="20" w:right="20" w:firstLine="720"/>
        <w:jc w:val="both"/>
      </w:pPr>
      <w:r>
        <w:t xml:space="preserve">Члены наблюдательного совета, исполнительного органа и ревизионной комиссии </w:t>
      </w:r>
      <w:r w:rsidR="008C6622">
        <w:t>Общество</w:t>
      </w:r>
      <w:r>
        <w:t>, а также представитель аудиторской организации, проводившей аудиторскую проверку должны участвовать на общем собрании акционеров с отчетом своего органа.</w:t>
      </w:r>
    </w:p>
    <w:p w:rsidR="00657D8C" w:rsidRDefault="00AC6401">
      <w:pPr>
        <w:pStyle w:val="1"/>
        <w:numPr>
          <w:ilvl w:val="0"/>
          <w:numId w:val="5"/>
        </w:numPr>
        <w:shd w:val="clear" w:color="auto" w:fill="auto"/>
        <w:tabs>
          <w:tab w:val="left" w:pos="1158"/>
        </w:tabs>
        <w:spacing w:before="0" w:after="60"/>
        <w:ind w:left="20" w:right="20" w:firstLine="720"/>
        <w:jc w:val="both"/>
      </w:pPr>
      <w:r>
        <w:t>Лица, чьи кандидатуры предложены в членство в наблюдательный совет, ревизионную комиссию и на должность председателя Правления, могут участвовать на общем собрании акционеров, на котором будут рассматриваться их кандидатуры.</w:t>
      </w:r>
    </w:p>
    <w:p w:rsidR="00657D8C" w:rsidRDefault="00AC6401">
      <w:pPr>
        <w:pStyle w:val="1"/>
        <w:numPr>
          <w:ilvl w:val="0"/>
          <w:numId w:val="5"/>
        </w:numPr>
        <w:shd w:val="clear" w:color="auto" w:fill="auto"/>
        <w:tabs>
          <w:tab w:val="left" w:pos="1158"/>
        </w:tabs>
        <w:spacing w:before="0" w:after="0"/>
        <w:ind w:left="20" w:right="20" w:firstLine="720"/>
        <w:jc w:val="both"/>
      </w:pPr>
      <w:r>
        <w:t>Представитель акционера на общем собрании акционеров действует на основании доверенности, составленной в письменной форме. 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 Доверенность на голосование от имени физического лица должна быть удостоверена нотариально. Доверенность на голосование от имени юридического лица должна быть заверена подписью руководителя юридического лица и печатью данного юридического лица.</w:t>
      </w:r>
    </w:p>
    <w:p w:rsidR="00657D8C" w:rsidRDefault="00AC6401">
      <w:pPr>
        <w:pStyle w:val="1"/>
        <w:numPr>
          <w:ilvl w:val="0"/>
          <w:numId w:val="5"/>
        </w:numPr>
        <w:shd w:val="clear" w:color="auto" w:fill="auto"/>
        <w:tabs>
          <w:tab w:val="left" w:pos="1263"/>
        </w:tabs>
        <w:spacing w:before="0" w:after="60" w:line="278" w:lineRule="exact"/>
        <w:ind w:left="20" w:right="20" w:firstLine="700"/>
        <w:jc w:val="both"/>
      </w:pPr>
      <w:r>
        <w:t>Акционер вправе в любое время заменить своего представителя на общем собрании акционеров или лично принять участие в нем.</w:t>
      </w:r>
    </w:p>
    <w:p w:rsidR="00657D8C" w:rsidRDefault="00AC6401">
      <w:pPr>
        <w:pStyle w:val="1"/>
        <w:numPr>
          <w:ilvl w:val="0"/>
          <w:numId w:val="5"/>
        </w:numPr>
        <w:shd w:val="clear" w:color="auto" w:fill="auto"/>
        <w:tabs>
          <w:tab w:val="left" w:pos="1330"/>
        </w:tabs>
        <w:spacing w:before="0" w:after="60" w:line="278" w:lineRule="exact"/>
        <w:ind w:left="20" w:right="20" w:firstLine="700"/>
        <w:jc w:val="both"/>
      </w:pPr>
      <w:r>
        <w:t>Физические лица, прибывшие для участия на общем собрании акционеров должны предъявить паспорт или иной документ удостоверяющий личность акционера, регистрация представителя акционера осуществляется после предъявления также нотариально заверенной доверенности.</w:t>
      </w:r>
    </w:p>
    <w:p w:rsidR="00657D8C" w:rsidRDefault="00AC6401">
      <w:pPr>
        <w:pStyle w:val="1"/>
        <w:numPr>
          <w:ilvl w:val="0"/>
          <w:numId w:val="5"/>
        </w:numPr>
        <w:shd w:val="clear" w:color="auto" w:fill="auto"/>
        <w:tabs>
          <w:tab w:val="left" w:pos="1306"/>
        </w:tabs>
        <w:spacing w:before="0" w:after="64" w:line="278" w:lineRule="exact"/>
        <w:ind w:left="20" w:right="20" w:firstLine="700"/>
        <w:jc w:val="both"/>
      </w:pPr>
      <w:r>
        <w:t xml:space="preserve">Руководитель юридического лица (акционера </w:t>
      </w:r>
      <w:r w:rsidR="008C6622">
        <w:t>общество</w:t>
      </w:r>
      <w:r>
        <w:t>) осуществляет свои полномочия на общем собрании акционеров на основании правового документа о назначении его на должность, а также документа, удостоверяющего его личность.</w:t>
      </w:r>
    </w:p>
    <w:p w:rsidR="00657D8C" w:rsidRDefault="00AC6401">
      <w:pPr>
        <w:pStyle w:val="1"/>
        <w:numPr>
          <w:ilvl w:val="0"/>
          <w:numId w:val="5"/>
        </w:numPr>
        <w:shd w:val="clear" w:color="auto" w:fill="auto"/>
        <w:tabs>
          <w:tab w:val="left" w:pos="1302"/>
        </w:tabs>
        <w:spacing w:before="0" w:after="60"/>
        <w:ind w:left="20" w:right="20" w:firstLine="700"/>
        <w:jc w:val="both"/>
      </w:pPr>
      <w:r>
        <w:t xml:space="preserve">Представитель юридического лица (акционера </w:t>
      </w:r>
      <w:r w:rsidR="008C6622">
        <w:t>общество</w:t>
      </w:r>
      <w:r>
        <w:t>) может участвовать на общем собрании акционеров только при наличии у него доверенности, выданной на его имя, подписанной руководителем юридического лица или иного представителя юридического лица, которому такие полномочия представлены учредительными документами юридического лица, и заверенной печатью юридического лица.</w:t>
      </w:r>
    </w:p>
    <w:p w:rsidR="00657D8C" w:rsidRDefault="00AC6401">
      <w:pPr>
        <w:pStyle w:val="1"/>
        <w:numPr>
          <w:ilvl w:val="0"/>
          <w:numId w:val="5"/>
        </w:numPr>
        <w:shd w:val="clear" w:color="auto" w:fill="auto"/>
        <w:tabs>
          <w:tab w:val="left" w:pos="1321"/>
        </w:tabs>
        <w:spacing w:before="0" w:after="56"/>
        <w:ind w:left="20" w:right="20" w:firstLine="700"/>
        <w:jc w:val="both"/>
      </w:pPr>
      <w:r>
        <w:t xml:space="preserve">Если акция </w:t>
      </w:r>
      <w:r w:rsidR="008C6622">
        <w:t>Общество</w:t>
      </w:r>
      <w:r>
        <w:t xml:space="preserve"> принадлежит нескольким лицам в качестве долевого имущества, полномочия голосования на общем собрании акционеров по их желанию могут осуществляться </w:t>
      </w:r>
      <w:r>
        <w:lastRenderedPageBreak/>
        <w:t>одним из участников долевого имущества или такие полномочия могут быть предоставлены одному их общему представителю. Полномочия каждого указанного лица должны быть соответствующим образом оформлены.</w:t>
      </w:r>
    </w:p>
    <w:p w:rsidR="00657D8C" w:rsidRDefault="00AC6401">
      <w:pPr>
        <w:pStyle w:val="1"/>
        <w:numPr>
          <w:ilvl w:val="0"/>
          <w:numId w:val="5"/>
        </w:numPr>
        <w:shd w:val="clear" w:color="auto" w:fill="auto"/>
        <w:tabs>
          <w:tab w:val="left" w:pos="1354"/>
        </w:tabs>
        <w:spacing w:before="0" w:after="60" w:line="278" w:lineRule="exact"/>
        <w:ind w:left="20" w:right="20" w:firstLine="700"/>
        <w:jc w:val="both"/>
      </w:pPr>
      <w:r>
        <w:t xml:space="preserve">В соответствии с реестром акционеров </w:t>
      </w:r>
      <w:r w:rsidR="008C6622">
        <w:t>Общество</w:t>
      </w:r>
      <w:r>
        <w:t>, сформированным для проведения общего собрания акционеров, составляется список по форме в приложении №1 настоящего Положения.</w:t>
      </w:r>
    </w:p>
    <w:p w:rsidR="00657D8C" w:rsidRDefault="00AC6401">
      <w:pPr>
        <w:pStyle w:val="1"/>
        <w:numPr>
          <w:ilvl w:val="0"/>
          <w:numId w:val="5"/>
        </w:numPr>
        <w:shd w:val="clear" w:color="auto" w:fill="auto"/>
        <w:tabs>
          <w:tab w:val="left" w:pos="1278"/>
        </w:tabs>
        <w:spacing w:before="0" w:after="60" w:line="278" w:lineRule="exact"/>
        <w:ind w:left="20" w:right="20" w:firstLine="700"/>
        <w:jc w:val="both"/>
      </w:pPr>
      <w:r>
        <w:t xml:space="preserve">Список регистрации должен быть сброшюрован, пронумерован, прошнурован и заверен печать акционерной </w:t>
      </w:r>
      <w:r w:rsidR="008C6622">
        <w:t>Общество</w:t>
      </w:r>
      <w:r>
        <w:t>.</w:t>
      </w:r>
    </w:p>
    <w:p w:rsidR="00657D8C" w:rsidRDefault="00AC6401">
      <w:pPr>
        <w:pStyle w:val="1"/>
        <w:numPr>
          <w:ilvl w:val="0"/>
          <w:numId w:val="5"/>
        </w:numPr>
        <w:shd w:val="clear" w:color="auto" w:fill="auto"/>
        <w:tabs>
          <w:tab w:val="left" w:pos="1465"/>
        </w:tabs>
        <w:spacing w:before="0" w:after="64" w:line="278" w:lineRule="exact"/>
        <w:ind w:left="20" w:right="20" w:firstLine="700"/>
        <w:jc w:val="both"/>
      </w:pPr>
      <w:r>
        <w:t xml:space="preserve">При проведении общего собрания, акционеры (их представители) расписываются в регистрационном списке </w:t>
      </w:r>
      <w:proofErr w:type="gramStart"/>
      <w:r>
        <w:t>и</w:t>
      </w:r>
      <w:proofErr w:type="gramEnd"/>
      <w:r>
        <w:t xml:space="preserve"> исходя из количества голосующих акций каждого акционера согласно данным реестра акционеров </w:t>
      </w:r>
      <w:r w:rsidR="008C6622">
        <w:t>Общество</w:t>
      </w:r>
      <w:r>
        <w:t>, получают комплект бюллетеней для голосования (приложение №2).</w:t>
      </w:r>
    </w:p>
    <w:p w:rsidR="00657D8C" w:rsidRDefault="00AC6401">
      <w:pPr>
        <w:pStyle w:val="1"/>
        <w:numPr>
          <w:ilvl w:val="0"/>
          <w:numId w:val="5"/>
        </w:numPr>
        <w:shd w:val="clear" w:color="auto" w:fill="auto"/>
        <w:tabs>
          <w:tab w:val="left" w:pos="1268"/>
        </w:tabs>
        <w:spacing w:before="0" w:after="0"/>
        <w:ind w:left="20" w:right="20" w:firstLine="700"/>
        <w:jc w:val="both"/>
      </w:pPr>
      <w:r>
        <w:t>Если участник собрания предъявил доверенность на отражение интересов одного или нескольких акционеров, ему выдается бюллетень для голосования акционера (акционеров), интересы которых он выражает, а в регистрационном списке напротив фамилии представляемого им акционера ставится запись «по доверенности выданной</w:t>
      </w:r>
    </w:p>
    <w:p w:rsidR="00657D8C" w:rsidRDefault="00AC6401">
      <w:pPr>
        <w:pStyle w:val="1"/>
        <w:shd w:val="clear" w:color="auto" w:fill="auto"/>
        <w:tabs>
          <w:tab w:val="left" w:leader="underscore" w:pos="855"/>
          <w:tab w:val="left" w:leader="underscore" w:pos="3188"/>
        </w:tabs>
        <w:spacing w:before="0" w:after="0" w:line="230" w:lineRule="exact"/>
        <w:ind w:left="20"/>
        <w:jc w:val="left"/>
      </w:pPr>
      <w:r>
        <w:t>«</w:t>
      </w:r>
      <w:r>
        <w:tab/>
        <w:t xml:space="preserve">» года </w:t>
      </w:r>
      <w:proofErr w:type="gramStart"/>
      <w:r>
        <w:t>на</w:t>
      </w:r>
      <w:proofErr w:type="gramEnd"/>
      <w:r>
        <w:t xml:space="preserve"> «</w:t>
      </w:r>
      <w:r>
        <w:tab/>
      </w:r>
      <w:proofErr w:type="gramStart"/>
      <w:r>
        <w:t>штук</w:t>
      </w:r>
      <w:proofErr w:type="gramEnd"/>
      <w:r>
        <w:t xml:space="preserve"> (количество) голосующих акций», также указывается</w:t>
      </w:r>
    </w:p>
    <w:p w:rsidR="00657D8C" w:rsidRDefault="00AC6401">
      <w:pPr>
        <w:pStyle w:val="1"/>
        <w:shd w:val="clear" w:color="auto" w:fill="auto"/>
        <w:spacing w:before="0" w:after="418" w:line="230" w:lineRule="exact"/>
        <w:ind w:left="20"/>
        <w:jc w:val="left"/>
      </w:pPr>
      <w:r>
        <w:t>фамилия, имя, отчество представителя.</w:t>
      </w:r>
    </w:p>
    <w:p w:rsidR="00657D8C" w:rsidRDefault="00AC6401">
      <w:pPr>
        <w:pStyle w:val="30"/>
        <w:keepNext/>
        <w:keepLines/>
        <w:shd w:val="clear" w:color="auto" w:fill="auto"/>
        <w:spacing w:after="0" w:line="230" w:lineRule="exact"/>
        <w:ind w:left="20" w:firstLine="700"/>
        <w:jc w:val="both"/>
      </w:pPr>
      <w:bookmarkStart w:id="16" w:name="bookmark17"/>
      <w:r>
        <w:t>4. ПОДГОТОВКА К ПРОВЕДЕНИЮ ГОДОВОГО ОБЩЕГО СОБРАНИЯ</w:t>
      </w:r>
      <w:bookmarkEnd w:id="16"/>
    </w:p>
    <w:p w:rsidR="00657D8C" w:rsidRDefault="00AC6401">
      <w:pPr>
        <w:pStyle w:val="30"/>
        <w:keepNext/>
        <w:keepLines/>
        <w:shd w:val="clear" w:color="auto" w:fill="auto"/>
        <w:spacing w:after="0" w:line="230" w:lineRule="exact"/>
        <w:ind w:left="3800"/>
        <w:jc w:val="left"/>
      </w:pPr>
      <w:bookmarkStart w:id="17" w:name="bookmark18"/>
      <w:r>
        <w:t>АКЦИОНЕРОВ</w:t>
      </w:r>
      <w:bookmarkEnd w:id="17"/>
    </w:p>
    <w:p w:rsidR="00657D8C" w:rsidRDefault="00AC6401">
      <w:pPr>
        <w:pStyle w:val="1"/>
        <w:shd w:val="clear" w:color="auto" w:fill="auto"/>
        <w:spacing w:before="0" w:after="64" w:line="278" w:lineRule="exact"/>
        <w:ind w:left="20" w:right="20" w:firstLine="700"/>
        <w:jc w:val="both"/>
      </w:pPr>
      <w:r>
        <w:t xml:space="preserve">4.1. Для проведения общего собрания акционеров в указанный в пункте 1.3. настоящего положения срок и проведения качественной подготовки, исполнительный орган </w:t>
      </w:r>
      <w:r w:rsidR="008C6622">
        <w:t>Общество</w:t>
      </w:r>
      <w:r>
        <w:t xml:space="preserve"> совместно с корпоративным консультантом (если имеется), осуществляют нижеследующее:</w:t>
      </w:r>
    </w:p>
    <w:p w:rsidR="00657D8C" w:rsidRDefault="00AC6401">
      <w:pPr>
        <w:pStyle w:val="1"/>
        <w:shd w:val="clear" w:color="auto" w:fill="auto"/>
        <w:spacing w:before="0" w:after="0"/>
        <w:ind w:left="20" w:right="20" w:firstLine="700"/>
        <w:jc w:val="both"/>
      </w:pPr>
      <w:proofErr w:type="gramStart"/>
      <w:r>
        <w:t>- заключение с выбранной по решению наблюдательного совета аудиторской организацией договора на проведение аудиторской проверки, а также составление финансовых отчетов в соответствии с международными финансовыми стандартами отчетности, определение точного срока окончания внешней аудиторской проверки по договору аудита в соответствии с международными финансовыми стандартами отчетности;</w:t>
      </w:r>
      <w:proofErr w:type="gramEnd"/>
    </w:p>
    <w:p w:rsidR="00657D8C" w:rsidRDefault="00AC6401">
      <w:pPr>
        <w:pStyle w:val="1"/>
        <w:numPr>
          <w:ilvl w:val="0"/>
          <w:numId w:val="6"/>
        </w:numPr>
        <w:shd w:val="clear" w:color="auto" w:fill="auto"/>
        <w:tabs>
          <w:tab w:val="left" w:pos="865"/>
        </w:tabs>
        <w:spacing w:before="0" w:after="0" w:line="278" w:lineRule="exact"/>
        <w:ind w:left="20" w:right="20" w:firstLine="720"/>
        <w:jc w:val="both"/>
      </w:pPr>
      <w:r>
        <w:t xml:space="preserve">после проведения внешней аудиторской проверки финансовых отчетов, составленных в соответствии с международными финансовыми стандартами отчетности, обеспечить объявление их ежегодно за </w:t>
      </w:r>
      <w:proofErr w:type="gramStart"/>
      <w:r>
        <w:t>две</w:t>
      </w:r>
      <w:proofErr w:type="gramEnd"/>
      <w:r>
        <w:t xml:space="preserve"> нежели до определенной даты проведения общего собрания акционеров;</w:t>
      </w:r>
    </w:p>
    <w:p w:rsidR="00657D8C" w:rsidRDefault="00AC6401">
      <w:pPr>
        <w:pStyle w:val="1"/>
        <w:shd w:val="clear" w:color="auto" w:fill="auto"/>
        <w:spacing w:before="0" w:after="0" w:line="278" w:lineRule="exact"/>
        <w:ind w:left="20" w:right="20" w:firstLine="720"/>
        <w:jc w:val="both"/>
      </w:pPr>
      <w:r>
        <w:t xml:space="preserve">Также, исполнительный орган </w:t>
      </w:r>
      <w:r w:rsidR="008C6622">
        <w:t>Общество</w:t>
      </w:r>
      <w:r>
        <w:t xml:space="preserve"> разрабатывает (подготавливает) следующее:</w:t>
      </w:r>
    </w:p>
    <w:p w:rsidR="00657D8C" w:rsidRDefault="00AC6401">
      <w:pPr>
        <w:pStyle w:val="1"/>
        <w:numPr>
          <w:ilvl w:val="0"/>
          <w:numId w:val="6"/>
        </w:numPr>
        <w:shd w:val="clear" w:color="auto" w:fill="auto"/>
        <w:tabs>
          <w:tab w:val="left" w:pos="870"/>
        </w:tabs>
        <w:spacing w:before="0" w:after="0"/>
        <w:ind w:left="20" w:right="20" w:firstLine="720"/>
        <w:jc w:val="both"/>
      </w:pPr>
      <w:r>
        <w:t xml:space="preserve">регламент общего собрания, при распределении чистой прибыли (возмещении убытков) обосновании каждого направления, другие документы, рассматриваемые на общем собрании, а также проект предложений по формированию счетной комиссии. Обобщение предложений акционеров для внесения в повестку для общего собрания акционеров </w:t>
      </w:r>
      <w:r w:rsidR="008C6622">
        <w:t>Общество</w:t>
      </w:r>
      <w:r>
        <w:t xml:space="preserve">, а также информации о кандидатах в наблюдательный совет и ревизионную комиссию </w:t>
      </w:r>
      <w:r w:rsidR="008C6622">
        <w:t>Общество</w:t>
      </w:r>
      <w:r>
        <w:t>, других сведений;</w:t>
      </w:r>
    </w:p>
    <w:p w:rsidR="00657D8C" w:rsidRDefault="00AC6401">
      <w:pPr>
        <w:pStyle w:val="1"/>
        <w:numPr>
          <w:ilvl w:val="0"/>
          <w:numId w:val="6"/>
        </w:numPr>
        <w:shd w:val="clear" w:color="auto" w:fill="auto"/>
        <w:tabs>
          <w:tab w:val="left" w:pos="975"/>
        </w:tabs>
        <w:spacing w:before="0" w:after="0" w:line="278" w:lineRule="exact"/>
        <w:ind w:left="20" w:right="20" w:firstLine="720"/>
        <w:jc w:val="both"/>
      </w:pPr>
      <w:r>
        <w:t xml:space="preserve">годовые отчеты </w:t>
      </w:r>
      <w:r w:rsidR="008C6622">
        <w:t>Общество</w:t>
      </w:r>
      <w:r>
        <w:t xml:space="preserve">, а также исходя из основных направлений и целей деятельности </w:t>
      </w:r>
      <w:r w:rsidR="008C6622">
        <w:t>общество</w:t>
      </w:r>
      <w:r>
        <w:t xml:space="preserve">, стратегию среднесрочного и долгосрочного развития </w:t>
      </w:r>
      <w:r w:rsidR="008C6622">
        <w:t>общество</w:t>
      </w:r>
      <w:r>
        <w:t xml:space="preserve"> определенную на точный срок;</w:t>
      </w:r>
    </w:p>
    <w:p w:rsidR="00657D8C" w:rsidRDefault="00AC6401">
      <w:pPr>
        <w:pStyle w:val="1"/>
        <w:numPr>
          <w:ilvl w:val="0"/>
          <w:numId w:val="6"/>
        </w:numPr>
        <w:shd w:val="clear" w:color="auto" w:fill="auto"/>
        <w:tabs>
          <w:tab w:val="left" w:pos="865"/>
        </w:tabs>
        <w:spacing w:before="0" w:after="0"/>
        <w:ind w:left="20" w:right="20" w:firstLine="720"/>
        <w:jc w:val="both"/>
      </w:pPr>
      <w:r>
        <w:t xml:space="preserve">отчет исполнительного органа о выполнении показателей бизнес-плана </w:t>
      </w:r>
      <w:r w:rsidR="008C6622">
        <w:t>Общество</w:t>
      </w:r>
      <w:r>
        <w:t xml:space="preserve"> и мерах, принятых для достижения стратегии развития, проведение конкурса по выбору аудиторской организации для проведения аудиторской проверки;</w:t>
      </w:r>
    </w:p>
    <w:p w:rsidR="00657D8C" w:rsidRDefault="00AC6401">
      <w:pPr>
        <w:pStyle w:val="1"/>
        <w:numPr>
          <w:ilvl w:val="0"/>
          <w:numId w:val="7"/>
        </w:numPr>
        <w:shd w:val="clear" w:color="auto" w:fill="auto"/>
        <w:tabs>
          <w:tab w:val="left" w:pos="1143"/>
        </w:tabs>
        <w:spacing w:before="0" w:after="0" w:line="278" w:lineRule="exact"/>
        <w:ind w:left="20" w:right="20" w:firstLine="720"/>
        <w:jc w:val="both"/>
      </w:pPr>
      <w:r>
        <w:t xml:space="preserve">После разработки (подготовки) исполнительным органом </w:t>
      </w:r>
      <w:r w:rsidR="008C6622">
        <w:t>Общество</w:t>
      </w:r>
      <w:r>
        <w:t xml:space="preserve"> материалов, указанных в части два пункта 4.1 настоящего положения, вносит их для рассмотрения на обсуждение наблюдательного совета.</w:t>
      </w:r>
    </w:p>
    <w:p w:rsidR="00657D8C" w:rsidRDefault="00AC6401">
      <w:pPr>
        <w:pStyle w:val="1"/>
        <w:numPr>
          <w:ilvl w:val="0"/>
          <w:numId w:val="7"/>
        </w:numPr>
        <w:shd w:val="clear" w:color="auto" w:fill="auto"/>
        <w:tabs>
          <w:tab w:val="left" w:pos="1148"/>
        </w:tabs>
        <w:spacing w:before="0" w:after="0" w:line="278" w:lineRule="exact"/>
        <w:ind w:left="20" w:right="20" w:firstLine="720"/>
        <w:jc w:val="both"/>
      </w:pPr>
      <w:r>
        <w:t xml:space="preserve">При подготовке к проведению Общего собрания акционеров наблюдательный совет </w:t>
      </w:r>
      <w:r w:rsidR="008C6622">
        <w:t>Общество</w:t>
      </w:r>
      <w:r>
        <w:t xml:space="preserve"> определяет следующее:</w:t>
      </w:r>
    </w:p>
    <w:p w:rsidR="00657D8C" w:rsidRDefault="00AC6401">
      <w:pPr>
        <w:pStyle w:val="1"/>
        <w:numPr>
          <w:ilvl w:val="0"/>
          <w:numId w:val="6"/>
        </w:numPr>
        <w:shd w:val="clear" w:color="auto" w:fill="auto"/>
        <w:tabs>
          <w:tab w:val="left" w:pos="874"/>
        </w:tabs>
        <w:spacing w:before="0" w:after="118" w:line="230" w:lineRule="exact"/>
        <w:ind w:left="20" w:firstLine="720"/>
        <w:jc w:val="both"/>
      </w:pPr>
      <w:r>
        <w:t>дату, место и время проведения общего собрания;</w:t>
      </w:r>
    </w:p>
    <w:p w:rsidR="00657D8C" w:rsidRDefault="00AC6401">
      <w:pPr>
        <w:pStyle w:val="1"/>
        <w:numPr>
          <w:ilvl w:val="0"/>
          <w:numId w:val="6"/>
        </w:numPr>
        <w:shd w:val="clear" w:color="auto" w:fill="auto"/>
        <w:tabs>
          <w:tab w:val="left" w:pos="879"/>
        </w:tabs>
        <w:spacing w:before="0" w:after="84" w:line="230" w:lineRule="exact"/>
        <w:ind w:left="20" w:firstLine="720"/>
        <w:jc w:val="both"/>
      </w:pPr>
      <w:r>
        <w:lastRenderedPageBreak/>
        <w:t>повестку дня общего собрания;</w:t>
      </w:r>
    </w:p>
    <w:p w:rsidR="00657D8C" w:rsidRDefault="00AC6401">
      <w:pPr>
        <w:pStyle w:val="1"/>
        <w:numPr>
          <w:ilvl w:val="0"/>
          <w:numId w:val="6"/>
        </w:numPr>
        <w:shd w:val="clear" w:color="auto" w:fill="auto"/>
        <w:tabs>
          <w:tab w:val="left" w:pos="975"/>
        </w:tabs>
        <w:spacing w:before="0" w:after="0" w:line="278" w:lineRule="exact"/>
        <w:ind w:left="20" w:right="20" w:firstLine="720"/>
        <w:jc w:val="both"/>
      </w:pPr>
      <w:r>
        <w:t xml:space="preserve">дату формирования реестра акционеров </w:t>
      </w:r>
      <w:r w:rsidR="008C6622">
        <w:t>Общество</w:t>
      </w:r>
      <w:r>
        <w:t xml:space="preserve"> для проведения общего собрания и извещения акционеров;</w:t>
      </w:r>
    </w:p>
    <w:p w:rsidR="00657D8C" w:rsidRDefault="00AC6401">
      <w:pPr>
        <w:pStyle w:val="1"/>
        <w:numPr>
          <w:ilvl w:val="0"/>
          <w:numId w:val="6"/>
        </w:numPr>
        <w:shd w:val="clear" w:color="auto" w:fill="auto"/>
        <w:tabs>
          <w:tab w:val="left" w:pos="879"/>
        </w:tabs>
        <w:spacing w:before="0" w:after="88" w:line="230" w:lineRule="exact"/>
        <w:ind w:left="20" w:firstLine="720"/>
        <w:jc w:val="both"/>
      </w:pPr>
      <w:r>
        <w:t>порядок извещения акционеров о проведении общего собрания;</w:t>
      </w:r>
    </w:p>
    <w:p w:rsidR="00657D8C" w:rsidRDefault="00AC6401">
      <w:pPr>
        <w:pStyle w:val="1"/>
        <w:numPr>
          <w:ilvl w:val="0"/>
          <w:numId w:val="6"/>
        </w:numPr>
        <w:shd w:val="clear" w:color="auto" w:fill="auto"/>
        <w:tabs>
          <w:tab w:val="left" w:pos="1004"/>
        </w:tabs>
        <w:spacing w:before="0" w:after="0"/>
        <w:ind w:left="20" w:right="20" w:firstLine="720"/>
        <w:jc w:val="both"/>
      </w:pPr>
      <w:r>
        <w:t>список материалов (информации), предоставляемых акционерам в период подготовки для проведения общего собрания;</w:t>
      </w:r>
    </w:p>
    <w:p w:rsidR="00657D8C" w:rsidRDefault="00AC6401">
      <w:pPr>
        <w:pStyle w:val="1"/>
        <w:numPr>
          <w:ilvl w:val="0"/>
          <w:numId w:val="6"/>
        </w:numPr>
        <w:shd w:val="clear" w:color="auto" w:fill="auto"/>
        <w:tabs>
          <w:tab w:val="left" w:pos="879"/>
        </w:tabs>
        <w:spacing w:before="0" w:after="83" w:line="230" w:lineRule="exact"/>
        <w:ind w:left="20" w:firstLine="720"/>
        <w:jc w:val="both"/>
      </w:pPr>
      <w:r>
        <w:t>форму и текст бюллетеня для голосования.</w:t>
      </w:r>
    </w:p>
    <w:p w:rsidR="00657D8C" w:rsidRDefault="00AC6401">
      <w:pPr>
        <w:pStyle w:val="1"/>
        <w:numPr>
          <w:ilvl w:val="0"/>
          <w:numId w:val="7"/>
        </w:numPr>
        <w:shd w:val="clear" w:color="auto" w:fill="auto"/>
        <w:tabs>
          <w:tab w:val="left" w:pos="1215"/>
        </w:tabs>
        <w:spacing w:before="0" w:after="0"/>
        <w:ind w:left="20" w:right="20" w:firstLine="720"/>
        <w:jc w:val="both"/>
      </w:pPr>
      <w:r>
        <w:t>Дата проведения общего собрания акционеров не может быть установлена менее чем за десять и более чем за тридцать дней со дня принятия решения о его проведении.</w:t>
      </w:r>
    </w:p>
    <w:p w:rsidR="00657D8C" w:rsidRDefault="00AC6401">
      <w:pPr>
        <w:pStyle w:val="1"/>
        <w:numPr>
          <w:ilvl w:val="0"/>
          <w:numId w:val="7"/>
        </w:numPr>
        <w:shd w:val="clear" w:color="auto" w:fill="auto"/>
        <w:tabs>
          <w:tab w:val="left" w:pos="1345"/>
        </w:tabs>
        <w:spacing w:before="0" w:after="0" w:line="278" w:lineRule="exact"/>
        <w:ind w:left="20" w:right="20" w:firstLine="720"/>
        <w:jc w:val="both"/>
      </w:pPr>
      <w:proofErr w:type="gramStart"/>
      <w:r>
        <w:t xml:space="preserve">Сообщение акционерам о проведении общего собрания акционеров осуществляется путем опубликования соответствующей информации на официальном веб-сайте </w:t>
      </w:r>
      <w:r w:rsidR="008C6622">
        <w:t>Общество</w:t>
      </w:r>
      <w:r>
        <w:t>, в средствах массовой информации, а также направления акционерам сообщения по электронной почте не менее чем за 7 дней, но не ранее 30 календарных дней до официально объявленной даты проведения общего собрания акционеров (Приложение №2).</w:t>
      </w:r>
      <w:proofErr w:type="gramEnd"/>
    </w:p>
    <w:p w:rsidR="00657D8C" w:rsidRDefault="00AC6401">
      <w:pPr>
        <w:pStyle w:val="1"/>
        <w:shd w:val="clear" w:color="auto" w:fill="auto"/>
        <w:spacing w:before="0" w:after="0" w:line="278" w:lineRule="exact"/>
        <w:ind w:left="380"/>
        <w:jc w:val="left"/>
      </w:pPr>
      <w:r>
        <w:t>4.6. Сообщение о проведении общего собрания акционеров должно содержать:</w:t>
      </w:r>
    </w:p>
    <w:p w:rsidR="00657D8C" w:rsidRDefault="00AC6401">
      <w:pPr>
        <w:pStyle w:val="1"/>
        <w:numPr>
          <w:ilvl w:val="0"/>
          <w:numId w:val="8"/>
        </w:numPr>
        <w:shd w:val="clear" w:color="auto" w:fill="auto"/>
        <w:tabs>
          <w:tab w:val="left" w:pos="740"/>
        </w:tabs>
        <w:spacing w:before="0" w:after="0" w:line="278" w:lineRule="exact"/>
        <w:ind w:left="380"/>
        <w:jc w:val="left"/>
      </w:pPr>
      <w:r>
        <w:t xml:space="preserve">наименование и местонахождение (почтовый адрес) </w:t>
      </w:r>
      <w:r w:rsidR="008C6622">
        <w:t>Общество</w:t>
      </w:r>
      <w:r>
        <w:t>, а также</w:t>
      </w:r>
    </w:p>
    <w:p w:rsidR="00657D8C" w:rsidRDefault="00AC6401">
      <w:pPr>
        <w:pStyle w:val="1"/>
        <w:shd w:val="clear" w:color="auto" w:fill="auto"/>
        <w:spacing w:before="0" w:after="0" w:line="278" w:lineRule="exact"/>
        <w:ind w:left="20" w:firstLine="720"/>
        <w:jc w:val="both"/>
      </w:pPr>
      <w:r>
        <w:t>электронный почтовый адрес;</w:t>
      </w:r>
    </w:p>
    <w:p w:rsidR="00657D8C" w:rsidRDefault="00AC6401">
      <w:pPr>
        <w:pStyle w:val="1"/>
        <w:numPr>
          <w:ilvl w:val="0"/>
          <w:numId w:val="8"/>
        </w:numPr>
        <w:shd w:val="clear" w:color="auto" w:fill="auto"/>
        <w:tabs>
          <w:tab w:val="left" w:pos="735"/>
        </w:tabs>
        <w:spacing w:before="0" w:after="0" w:line="278" w:lineRule="exact"/>
        <w:ind w:left="380"/>
        <w:jc w:val="left"/>
      </w:pPr>
      <w:r>
        <w:t>дату, время и место проведения общего собрания;</w:t>
      </w:r>
    </w:p>
    <w:p w:rsidR="00657D8C" w:rsidRDefault="00AC6401">
      <w:pPr>
        <w:pStyle w:val="1"/>
        <w:numPr>
          <w:ilvl w:val="0"/>
          <w:numId w:val="8"/>
        </w:numPr>
        <w:shd w:val="clear" w:color="auto" w:fill="auto"/>
        <w:tabs>
          <w:tab w:val="left" w:pos="735"/>
        </w:tabs>
        <w:spacing w:before="0" w:after="0" w:line="278" w:lineRule="exact"/>
        <w:ind w:left="380"/>
        <w:jc w:val="left"/>
      </w:pPr>
      <w:r>
        <w:t xml:space="preserve">дату составления реестра акционеров </w:t>
      </w:r>
      <w:r w:rsidR="008C6622">
        <w:t>Общество</w:t>
      </w:r>
      <w:r>
        <w:t>;</w:t>
      </w:r>
    </w:p>
    <w:p w:rsidR="00657D8C" w:rsidRDefault="00AC6401">
      <w:pPr>
        <w:pStyle w:val="1"/>
        <w:numPr>
          <w:ilvl w:val="0"/>
          <w:numId w:val="8"/>
        </w:numPr>
        <w:shd w:val="clear" w:color="auto" w:fill="auto"/>
        <w:tabs>
          <w:tab w:val="left" w:pos="740"/>
        </w:tabs>
        <w:spacing w:before="0" w:after="0" w:line="278" w:lineRule="exact"/>
        <w:ind w:left="380"/>
        <w:jc w:val="left"/>
      </w:pPr>
      <w:r>
        <w:t>вопросы, включенные в повестку дня общего собрания;</w:t>
      </w:r>
    </w:p>
    <w:p w:rsidR="00657D8C" w:rsidRDefault="00AC6401">
      <w:pPr>
        <w:pStyle w:val="1"/>
        <w:shd w:val="clear" w:color="auto" w:fill="auto"/>
        <w:spacing w:before="0" w:after="3" w:line="230" w:lineRule="exact"/>
        <w:ind w:left="380"/>
        <w:jc w:val="left"/>
      </w:pPr>
      <w:r>
        <w:t>• порядок ознакомления акционеров и представителя государства с информацией</w:t>
      </w:r>
    </w:p>
    <w:p w:rsidR="00657D8C" w:rsidRDefault="00AC6401">
      <w:pPr>
        <w:pStyle w:val="1"/>
        <w:shd w:val="clear" w:color="auto" w:fill="auto"/>
        <w:spacing w:before="0" w:after="0" w:line="230" w:lineRule="exact"/>
        <w:ind w:left="20" w:firstLine="720"/>
        <w:jc w:val="both"/>
      </w:pPr>
      <w:r>
        <w:t xml:space="preserve">(материалами), подлежащей предоставлению акционерам при подготовке </w:t>
      </w:r>
      <w:proofErr w:type="gramStart"/>
      <w:r>
        <w:t>к</w:t>
      </w:r>
      <w:proofErr w:type="gramEnd"/>
    </w:p>
    <w:p w:rsidR="00657D8C" w:rsidRDefault="00AC6401">
      <w:pPr>
        <w:pStyle w:val="1"/>
        <w:shd w:val="clear" w:color="auto" w:fill="auto"/>
        <w:spacing w:before="0" w:after="0"/>
        <w:ind w:left="20" w:firstLine="720"/>
        <w:jc w:val="both"/>
      </w:pPr>
      <w:r>
        <w:t>проведению общего собрания.</w:t>
      </w:r>
    </w:p>
    <w:p w:rsidR="00657D8C" w:rsidRDefault="00AC6401">
      <w:pPr>
        <w:pStyle w:val="1"/>
        <w:numPr>
          <w:ilvl w:val="0"/>
          <w:numId w:val="9"/>
        </w:numPr>
        <w:shd w:val="clear" w:color="auto" w:fill="auto"/>
        <w:tabs>
          <w:tab w:val="left" w:pos="1148"/>
        </w:tabs>
        <w:spacing w:before="0" w:after="60"/>
        <w:ind w:left="20" w:right="20" w:firstLine="720"/>
        <w:jc w:val="both"/>
      </w:pPr>
      <w:proofErr w:type="gramStart"/>
      <w:r>
        <w:t xml:space="preserve">К информации (материалам), подлежащей предоставлению акционерам и представителю государства при подготовке к проведению общего собрания акционеров, относятся годовой отчет </w:t>
      </w:r>
      <w:r w:rsidR="008C6622">
        <w:t>Общество</w:t>
      </w:r>
      <w:r>
        <w:t xml:space="preserve">, заключение ревизионной комиссии (ревизора) </w:t>
      </w:r>
      <w:r w:rsidR="008C6622">
        <w:t>Общество</w:t>
      </w:r>
      <w:r>
        <w:t xml:space="preserve"> и аудиторской организации по результатам проверки годовой финансово- хозяйственной деятельности </w:t>
      </w:r>
      <w:r w:rsidR="008C6622">
        <w:t>Общество</w:t>
      </w:r>
      <w:r>
        <w:t xml:space="preserve">, сведения о кандидатах в члены наблюдательного совета и ревизионной комиссии (ревизоры) </w:t>
      </w:r>
      <w:r w:rsidR="008C6622">
        <w:t>Общество</w:t>
      </w:r>
      <w:r>
        <w:t xml:space="preserve">, проект изменений и дополнений, вносимых в устав </w:t>
      </w:r>
      <w:r w:rsidR="008C6622">
        <w:t>Общество</w:t>
      </w:r>
      <w:r>
        <w:t xml:space="preserve">, или проект устава </w:t>
      </w:r>
      <w:r w:rsidR="008C6622">
        <w:t>Общество</w:t>
      </w:r>
      <w:proofErr w:type="gramEnd"/>
      <w:r>
        <w:t xml:space="preserve"> в новой редакции, а также среднесрочная и долгосрочная стратегия развития </w:t>
      </w:r>
      <w:r w:rsidR="008C6622">
        <w:t>общество</w:t>
      </w:r>
      <w:r>
        <w:t xml:space="preserve"> и другие необходимые сведения по повестке дня, а также сведения о позиции наблюдательного совета по вопросам повестки дня общего собрания.</w:t>
      </w:r>
    </w:p>
    <w:p w:rsidR="00657D8C" w:rsidRDefault="00AC6401">
      <w:pPr>
        <w:pStyle w:val="1"/>
        <w:numPr>
          <w:ilvl w:val="0"/>
          <w:numId w:val="9"/>
        </w:numPr>
        <w:shd w:val="clear" w:color="auto" w:fill="auto"/>
        <w:tabs>
          <w:tab w:val="left" w:pos="1162"/>
        </w:tabs>
        <w:spacing w:before="0" w:after="0"/>
        <w:ind w:left="20" w:right="20" w:firstLine="720"/>
        <w:jc w:val="both"/>
      </w:pPr>
      <w:r>
        <w:t>Список дополнительной информации (материалов) подлежащей обязательному предоставлению акционерам при подготовке к проведению общего собрания акционеров, может быть определен уполномоченным государственным органом по урегулированию рынка ценных бумаг.</w:t>
      </w:r>
    </w:p>
    <w:p w:rsidR="00657D8C" w:rsidRDefault="00AC6401">
      <w:pPr>
        <w:pStyle w:val="1"/>
        <w:numPr>
          <w:ilvl w:val="0"/>
          <w:numId w:val="9"/>
        </w:numPr>
        <w:shd w:val="clear" w:color="auto" w:fill="auto"/>
        <w:tabs>
          <w:tab w:val="left" w:pos="1148"/>
        </w:tabs>
        <w:spacing w:before="0" w:after="0"/>
        <w:ind w:left="20" w:right="20" w:firstLine="720"/>
        <w:jc w:val="both"/>
      </w:pPr>
      <w:r>
        <w:t xml:space="preserve">Акционеры </w:t>
      </w:r>
      <w:r w:rsidR="008C6622">
        <w:t>Общество</w:t>
      </w:r>
      <w:r>
        <w:t>, являющиеся владельцами не менее</w:t>
      </w:r>
      <w:proofErr w:type="gramStart"/>
      <w:r>
        <w:t>,</w:t>
      </w:r>
      <w:proofErr w:type="gramEnd"/>
      <w:r>
        <w:t xml:space="preserve"> чем одного процента простых акций </w:t>
      </w:r>
      <w:r w:rsidR="008C6622">
        <w:t>Общество</w:t>
      </w:r>
      <w:r>
        <w:t>, не позднее 90 дней со дня окончания финансового года вправе внести предложения по вопросам повестки дня годового общего собрания акционеров, распределении прибыли, выдвинуть кандидатов в наблюдательный совет и ревизионную комиссию, количество которых не должно превышать количественный состав данных органов, с правом возможности поменять кандидатов до дня проведения общего собрания.</w:t>
      </w:r>
    </w:p>
    <w:p w:rsidR="00657D8C" w:rsidRDefault="00AC6401">
      <w:pPr>
        <w:pStyle w:val="1"/>
        <w:numPr>
          <w:ilvl w:val="0"/>
          <w:numId w:val="9"/>
        </w:numPr>
        <w:shd w:val="clear" w:color="auto" w:fill="auto"/>
        <w:tabs>
          <w:tab w:val="left" w:pos="1282"/>
        </w:tabs>
        <w:spacing w:before="0" w:after="60"/>
        <w:ind w:left="20" w:right="20" w:firstLine="720"/>
        <w:jc w:val="both"/>
      </w:pPr>
      <w:r>
        <w:t>Вопрос в повестку дня общего собрания акционеров вносится в письменной форме с указанием мотивов его постановки, фамилии и имени (наименования) акционера (акционеров), вносящего вопрос, количества и типа принадлежащих ему акций.</w:t>
      </w:r>
    </w:p>
    <w:p w:rsidR="00657D8C" w:rsidRDefault="00AC6401">
      <w:pPr>
        <w:pStyle w:val="1"/>
        <w:numPr>
          <w:ilvl w:val="0"/>
          <w:numId w:val="9"/>
        </w:numPr>
        <w:shd w:val="clear" w:color="auto" w:fill="auto"/>
        <w:tabs>
          <w:tab w:val="left" w:pos="1330"/>
        </w:tabs>
        <w:spacing w:before="0" w:after="56"/>
        <w:ind w:left="20" w:right="20" w:firstLine="720"/>
        <w:jc w:val="both"/>
      </w:pPr>
      <w:proofErr w:type="gramStart"/>
      <w:r>
        <w:t xml:space="preserve">При внесении предложений о выдвижении кандидатов в наблюдательный совет и ревизионную комиссию (ревизора) </w:t>
      </w:r>
      <w:r w:rsidR="008C6622">
        <w:t>Общество</w:t>
      </w:r>
      <w:r>
        <w:t xml:space="preserve">, в том числе в случае самовыдвижения, указываются имя кандидата, количество и тип принадлежащих ему акций (в случае, если кандидат является акционером </w:t>
      </w:r>
      <w:r w:rsidR="008C6622">
        <w:t>Общество</w:t>
      </w:r>
      <w:r>
        <w:t>), а также имена и фамилии (наименование) акционеров (акционера), выдвигающих кандидата, количество и тип принадлежащих им акций.</w:t>
      </w:r>
      <w:proofErr w:type="gramEnd"/>
    </w:p>
    <w:p w:rsidR="00657D8C" w:rsidRDefault="00AC6401">
      <w:pPr>
        <w:pStyle w:val="1"/>
        <w:numPr>
          <w:ilvl w:val="0"/>
          <w:numId w:val="9"/>
        </w:numPr>
        <w:shd w:val="clear" w:color="auto" w:fill="auto"/>
        <w:tabs>
          <w:tab w:val="left" w:pos="1436"/>
        </w:tabs>
        <w:spacing w:before="0" w:after="60" w:line="278" w:lineRule="exact"/>
        <w:ind w:left="20" w:right="20" w:firstLine="720"/>
        <w:jc w:val="both"/>
      </w:pPr>
      <w:r>
        <w:t xml:space="preserve">Наблюдательный совет </w:t>
      </w:r>
      <w:r w:rsidR="008C6622">
        <w:t>Общество</w:t>
      </w:r>
      <w:r>
        <w:t xml:space="preserve"> должен рассмотреть поступившие предложения, и после окончания срока, указанного в пункте 4.9. настоящего положения, не позднее десяти дней </w:t>
      </w:r>
      <w:r>
        <w:lastRenderedPageBreak/>
        <w:t xml:space="preserve">принять решение о внесении вопроса в повестку дня общего собрания акционеров или об </w:t>
      </w:r>
      <w:proofErr w:type="gramStart"/>
      <w:r>
        <w:t>отказе</w:t>
      </w:r>
      <w:proofErr w:type="gramEnd"/>
      <w:r>
        <w:t xml:space="preserve"> о внесении в повестку дня.</w:t>
      </w:r>
    </w:p>
    <w:p w:rsidR="00657D8C" w:rsidRDefault="00AC6401">
      <w:pPr>
        <w:pStyle w:val="1"/>
        <w:numPr>
          <w:ilvl w:val="0"/>
          <w:numId w:val="9"/>
        </w:numPr>
        <w:shd w:val="clear" w:color="auto" w:fill="auto"/>
        <w:tabs>
          <w:tab w:val="left" w:pos="1369"/>
        </w:tabs>
        <w:spacing w:before="0" w:after="60" w:line="278" w:lineRule="exact"/>
        <w:ind w:left="20" w:right="20" w:firstLine="720"/>
        <w:jc w:val="both"/>
      </w:pPr>
      <w:r>
        <w:t>Вопрос, внесенный акционером (акционерами), а также кандидаты для голосования в наблюдательный совет и ревизионную комиссию должны быть включены в список, за исключением следующих случаев:</w:t>
      </w:r>
    </w:p>
    <w:p w:rsidR="00657D8C" w:rsidRDefault="00AC6401">
      <w:pPr>
        <w:pStyle w:val="1"/>
        <w:numPr>
          <w:ilvl w:val="0"/>
          <w:numId w:val="6"/>
        </w:numPr>
        <w:shd w:val="clear" w:color="auto" w:fill="auto"/>
        <w:tabs>
          <w:tab w:val="left" w:pos="966"/>
        </w:tabs>
        <w:spacing w:before="0" w:after="64" w:line="278" w:lineRule="exact"/>
        <w:ind w:left="20" w:right="20" w:firstLine="720"/>
        <w:jc w:val="both"/>
      </w:pPr>
      <w:r>
        <w:t>не соблюдение акционером (акционерами) сроков, указанных в пункте 4.9. настоящего положения;</w:t>
      </w:r>
    </w:p>
    <w:p w:rsidR="00657D8C" w:rsidRDefault="00AC6401">
      <w:pPr>
        <w:pStyle w:val="1"/>
        <w:numPr>
          <w:ilvl w:val="0"/>
          <w:numId w:val="6"/>
        </w:numPr>
        <w:shd w:val="clear" w:color="auto" w:fill="auto"/>
        <w:tabs>
          <w:tab w:val="left" w:pos="956"/>
        </w:tabs>
        <w:spacing w:before="0" w:after="56"/>
        <w:ind w:left="20" w:right="20" w:firstLine="720"/>
        <w:jc w:val="both"/>
      </w:pPr>
      <w:r>
        <w:t>акционер (акционеры) не имеют предусмотренного пунктом 4.9. настоящего положения количества голосующих акций;</w:t>
      </w:r>
    </w:p>
    <w:p w:rsidR="00657D8C" w:rsidRDefault="00AC6401">
      <w:pPr>
        <w:pStyle w:val="1"/>
        <w:numPr>
          <w:ilvl w:val="0"/>
          <w:numId w:val="6"/>
        </w:numPr>
        <w:shd w:val="clear" w:color="auto" w:fill="auto"/>
        <w:tabs>
          <w:tab w:val="left" w:pos="913"/>
        </w:tabs>
        <w:spacing w:before="0" w:after="99" w:line="278" w:lineRule="exact"/>
        <w:ind w:left="20" w:right="20" w:firstLine="720"/>
        <w:jc w:val="both"/>
      </w:pPr>
      <w:r>
        <w:t>сведения, предусмотренные пунктом 4.10. настоящего положения представлены не полностью;</w:t>
      </w:r>
    </w:p>
    <w:p w:rsidR="00657D8C" w:rsidRDefault="00AC6401">
      <w:pPr>
        <w:pStyle w:val="1"/>
        <w:numPr>
          <w:ilvl w:val="0"/>
          <w:numId w:val="6"/>
        </w:numPr>
        <w:shd w:val="clear" w:color="auto" w:fill="auto"/>
        <w:tabs>
          <w:tab w:val="left" w:pos="879"/>
        </w:tabs>
        <w:spacing w:before="0" w:after="0" w:line="230" w:lineRule="exact"/>
        <w:ind w:left="20" w:firstLine="720"/>
        <w:jc w:val="both"/>
      </w:pPr>
      <w:r>
        <w:t>предложения не отвечают требованиям законодательства.</w:t>
      </w:r>
    </w:p>
    <w:p w:rsidR="00657D8C" w:rsidRDefault="00AC6401">
      <w:pPr>
        <w:pStyle w:val="1"/>
        <w:numPr>
          <w:ilvl w:val="0"/>
          <w:numId w:val="9"/>
        </w:numPr>
        <w:shd w:val="clear" w:color="auto" w:fill="auto"/>
        <w:tabs>
          <w:tab w:val="left" w:pos="1359"/>
        </w:tabs>
        <w:spacing w:before="0" w:after="64" w:line="278" w:lineRule="exact"/>
        <w:ind w:left="20" w:right="20" w:firstLine="720"/>
        <w:jc w:val="both"/>
      </w:pPr>
      <w:r>
        <w:t xml:space="preserve">Акционер (акционеры) вправе внести изменения в указанный им список кандидатов в наблюдательный совет и ревизионную комиссию не позднее трех рабочих дней со дня официального </w:t>
      </w:r>
      <w:proofErr w:type="gramStart"/>
      <w:r>
        <w:t>объявления даты проведения годового общего собрания акционеров</w:t>
      </w:r>
      <w:proofErr w:type="gramEnd"/>
      <w:r>
        <w:t>.</w:t>
      </w:r>
    </w:p>
    <w:p w:rsidR="00657D8C" w:rsidRDefault="00AC6401">
      <w:pPr>
        <w:pStyle w:val="1"/>
        <w:numPr>
          <w:ilvl w:val="0"/>
          <w:numId w:val="9"/>
        </w:numPr>
        <w:shd w:val="clear" w:color="auto" w:fill="auto"/>
        <w:tabs>
          <w:tab w:val="left" w:pos="1306"/>
        </w:tabs>
        <w:spacing w:before="0" w:after="60"/>
        <w:ind w:left="20" w:right="20" w:firstLine="720"/>
        <w:jc w:val="both"/>
      </w:pPr>
      <w:r>
        <w:t xml:space="preserve">Обоснованное решение наблюдательного совета </w:t>
      </w:r>
      <w:r w:rsidR="008C6622">
        <w:t>Общество</w:t>
      </w:r>
      <w:r>
        <w:t xml:space="preserve"> об отказе внести вопрос в повестку дня или кандидата на голосование в выборах членов наблюдательного совета и ревизионной комиссии должно быть направлено акционеру (акционерам) не позднее трех рабочих дней ос дня внесения предложения.</w:t>
      </w:r>
    </w:p>
    <w:p w:rsidR="00657D8C" w:rsidRDefault="00AC6401">
      <w:pPr>
        <w:pStyle w:val="1"/>
        <w:numPr>
          <w:ilvl w:val="0"/>
          <w:numId w:val="9"/>
        </w:numPr>
        <w:shd w:val="clear" w:color="auto" w:fill="auto"/>
        <w:tabs>
          <w:tab w:val="left" w:pos="1364"/>
        </w:tabs>
        <w:spacing w:before="0" w:after="395"/>
        <w:ind w:left="20" w:right="20" w:firstLine="720"/>
        <w:jc w:val="both"/>
      </w:pPr>
      <w:r>
        <w:t xml:space="preserve">Решение наблюдательного совета </w:t>
      </w:r>
      <w:r w:rsidR="008C6622">
        <w:t>Общество</w:t>
      </w:r>
      <w:r>
        <w:t xml:space="preserve"> об отказе внести вопрос в повестку дня или кандидата на голосование в выборах членов наблюдательного совета и ревизионной комиссии </w:t>
      </w:r>
      <w:r w:rsidR="008C6622">
        <w:t>Общество</w:t>
      </w:r>
      <w:r>
        <w:t xml:space="preserve"> может быть обжаловано в суде.</w:t>
      </w:r>
    </w:p>
    <w:p w:rsidR="00657D8C" w:rsidRDefault="00AC6401">
      <w:pPr>
        <w:pStyle w:val="30"/>
        <w:keepNext/>
        <w:keepLines/>
        <w:shd w:val="clear" w:color="auto" w:fill="auto"/>
        <w:spacing w:after="0" w:line="230" w:lineRule="exact"/>
        <w:ind w:left="200"/>
        <w:jc w:val="left"/>
      </w:pPr>
      <w:bookmarkStart w:id="18" w:name="bookmark19"/>
      <w:r>
        <w:t>5. ПОДГОТОВКА К ПРОВЕДЕНИЮ ВНЕОЧЕРЕДНОГО ОБЩЕГО СОБРАНИЯ</w:t>
      </w:r>
      <w:bookmarkEnd w:id="18"/>
    </w:p>
    <w:p w:rsidR="00657D8C" w:rsidRDefault="00AC6401">
      <w:pPr>
        <w:pStyle w:val="30"/>
        <w:keepNext/>
        <w:keepLines/>
        <w:shd w:val="clear" w:color="auto" w:fill="auto"/>
        <w:spacing w:after="79" w:line="230" w:lineRule="exact"/>
        <w:ind w:left="3800"/>
        <w:jc w:val="left"/>
      </w:pPr>
      <w:bookmarkStart w:id="19" w:name="bookmark20"/>
      <w:r>
        <w:t>АКЦИОНЕРОВ</w:t>
      </w:r>
      <w:bookmarkEnd w:id="19"/>
    </w:p>
    <w:p w:rsidR="00657D8C" w:rsidRDefault="00AC6401">
      <w:pPr>
        <w:pStyle w:val="1"/>
        <w:numPr>
          <w:ilvl w:val="0"/>
          <w:numId w:val="10"/>
        </w:numPr>
        <w:shd w:val="clear" w:color="auto" w:fill="auto"/>
        <w:tabs>
          <w:tab w:val="left" w:pos="1282"/>
        </w:tabs>
        <w:spacing w:before="0" w:after="99" w:line="278" w:lineRule="exact"/>
        <w:ind w:left="20" w:right="20" w:firstLine="720"/>
        <w:jc w:val="both"/>
      </w:pPr>
      <w:r>
        <w:t>Внеочередное общее собрания акционеров созывается наблюдательным советом:</w:t>
      </w:r>
    </w:p>
    <w:p w:rsidR="00657D8C" w:rsidRDefault="00AC6401">
      <w:pPr>
        <w:pStyle w:val="1"/>
        <w:numPr>
          <w:ilvl w:val="0"/>
          <w:numId w:val="6"/>
        </w:numPr>
        <w:shd w:val="clear" w:color="auto" w:fill="auto"/>
        <w:tabs>
          <w:tab w:val="left" w:pos="879"/>
        </w:tabs>
        <w:spacing w:before="0" w:after="118" w:line="230" w:lineRule="exact"/>
        <w:ind w:left="20" w:firstLine="720"/>
        <w:jc w:val="both"/>
      </w:pPr>
      <w:r>
        <w:t>по его собственной инициативе;</w:t>
      </w:r>
    </w:p>
    <w:p w:rsidR="00657D8C" w:rsidRDefault="00AC6401">
      <w:pPr>
        <w:pStyle w:val="1"/>
        <w:numPr>
          <w:ilvl w:val="0"/>
          <w:numId w:val="6"/>
        </w:numPr>
        <w:shd w:val="clear" w:color="auto" w:fill="auto"/>
        <w:tabs>
          <w:tab w:val="left" w:pos="879"/>
        </w:tabs>
        <w:spacing w:before="0" w:after="79" w:line="230" w:lineRule="exact"/>
        <w:ind w:left="20" w:firstLine="720"/>
        <w:jc w:val="both"/>
      </w:pPr>
      <w:r>
        <w:t>по письменному требованию ревизионной комиссии;</w:t>
      </w:r>
    </w:p>
    <w:p w:rsidR="00657D8C" w:rsidRDefault="00AC6401">
      <w:pPr>
        <w:pStyle w:val="1"/>
        <w:numPr>
          <w:ilvl w:val="0"/>
          <w:numId w:val="6"/>
        </w:numPr>
        <w:shd w:val="clear" w:color="auto" w:fill="auto"/>
        <w:tabs>
          <w:tab w:val="left" w:pos="970"/>
        </w:tabs>
        <w:spacing w:before="0" w:after="64" w:line="278" w:lineRule="exact"/>
        <w:ind w:left="20" w:right="20" w:firstLine="720"/>
        <w:jc w:val="both"/>
      </w:pPr>
      <w:r>
        <w:t>на основании письменного требования акционеров, владеющих на день подачи письменно требования не менее 5 процентами голосующих акций (приложение №5).</w:t>
      </w:r>
    </w:p>
    <w:p w:rsidR="00657D8C" w:rsidRDefault="00AC6401">
      <w:pPr>
        <w:pStyle w:val="1"/>
        <w:numPr>
          <w:ilvl w:val="0"/>
          <w:numId w:val="10"/>
        </w:numPr>
        <w:shd w:val="clear" w:color="auto" w:fill="auto"/>
        <w:tabs>
          <w:tab w:val="left" w:pos="1158"/>
        </w:tabs>
        <w:spacing w:before="0" w:after="56"/>
        <w:ind w:left="20" w:right="20" w:firstLine="720"/>
        <w:jc w:val="both"/>
      </w:pPr>
      <w:r>
        <w:t>Основные требования проведения внеочередного общего собрания акционеров по вопросу досрочного прекращения полномочий наблюдательного совета состоят из следующего:</w:t>
      </w:r>
    </w:p>
    <w:p w:rsidR="00657D8C" w:rsidRDefault="00AC6401">
      <w:pPr>
        <w:pStyle w:val="1"/>
        <w:numPr>
          <w:ilvl w:val="0"/>
          <w:numId w:val="6"/>
        </w:numPr>
        <w:shd w:val="clear" w:color="auto" w:fill="auto"/>
        <w:tabs>
          <w:tab w:val="left" w:pos="870"/>
        </w:tabs>
        <w:spacing w:before="0" w:after="64" w:line="278" w:lineRule="exact"/>
        <w:ind w:left="20" w:right="20" w:firstLine="720"/>
        <w:jc w:val="both"/>
      </w:pPr>
      <w:r>
        <w:t xml:space="preserve">не соблюдение законодательства Республики Узбекистан, устава </w:t>
      </w:r>
      <w:r w:rsidR="008C6622">
        <w:t>Общество</w:t>
      </w:r>
      <w:r>
        <w:t xml:space="preserve"> и решений общего собрания акционеров;</w:t>
      </w:r>
    </w:p>
    <w:p w:rsidR="00657D8C" w:rsidRDefault="00AC6401">
      <w:pPr>
        <w:pStyle w:val="1"/>
        <w:numPr>
          <w:ilvl w:val="0"/>
          <w:numId w:val="6"/>
        </w:numPr>
        <w:shd w:val="clear" w:color="auto" w:fill="auto"/>
        <w:tabs>
          <w:tab w:val="left" w:pos="874"/>
        </w:tabs>
        <w:spacing w:before="0" w:after="56"/>
        <w:ind w:left="20" w:right="20" w:firstLine="720"/>
        <w:jc w:val="both"/>
      </w:pPr>
      <w:r>
        <w:t xml:space="preserve">нанесение ущерба имущественным правам акционеров, нанесение ущерба </w:t>
      </w:r>
      <w:r w:rsidR="008C6622">
        <w:t>Общество</w:t>
      </w:r>
      <w:r>
        <w:t xml:space="preserve">, а также ухудшение финансово-хозяйственной деятельности, снижение прибыльности и рентабельности </w:t>
      </w:r>
      <w:r w:rsidR="008C6622">
        <w:t>Общество</w:t>
      </w:r>
      <w:r>
        <w:t>, безосновательное снижение реализации работ и услуг;</w:t>
      </w:r>
    </w:p>
    <w:p w:rsidR="00657D8C" w:rsidRDefault="00AC6401">
      <w:pPr>
        <w:pStyle w:val="1"/>
        <w:numPr>
          <w:ilvl w:val="0"/>
          <w:numId w:val="6"/>
        </w:numPr>
        <w:shd w:val="clear" w:color="auto" w:fill="auto"/>
        <w:tabs>
          <w:tab w:val="left" w:pos="865"/>
        </w:tabs>
        <w:spacing w:before="0" w:after="64" w:line="278" w:lineRule="exact"/>
        <w:ind w:left="20" w:right="20" w:firstLine="720"/>
        <w:jc w:val="both"/>
      </w:pPr>
      <w:r>
        <w:t xml:space="preserve">Опасность банкротства </w:t>
      </w:r>
      <w:r w:rsidR="008C6622">
        <w:t>Общество</w:t>
      </w:r>
      <w:r>
        <w:t xml:space="preserve"> и появление признаков банкротства, наличие постоянной задолженности перед государственным бюджетом и внебюджетными фондами, по заработной плате работников;</w:t>
      </w:r>
    </w:p>
    <w:p w:rsidR="00657D8C" w:rsidRDefault="00AC6401">
      <w:pPr>
        <w:pStyle w:val="1"/>
        <w:numPr>
          <w:ilvl w:val="0"/>
          <w:numId w:val="10"/>
        </w:numPr>
        <w:shd w:val="clear" w:color="auto" w:fill="auto"/>
        <w:tabs>
          <w:tab w:val="left" w:pos="1239"/>
        </w:tabs>
        <w:spacing w:before="0" w:after="60"/>
        <w:ind w:left="20" w:right="20" w:firstLine="720"/>
        <w:jc w:val="both"/>
      </w:pPr>
      <w:r>
        <w:t>В требовании о проведении внеочередного общего собрания акционеров должны быть приведены вопросы для внесения в повестку дня с описание причин их внесения.</w:t>
      </w:r>
    </w:p>
    <w:p w:rsidR="00657D8C" w:rsidRDefault="00AC6401">
      <w:pPr>
        <w:pStyle w:val="1"/>
        <w:numPr>
          <w:ilvl w:val="0"/>
          <w:numId w:val="10"/>
        </w:numPr>
        <w:shd w:val="clear" w:color="auto" w:fill="auto"/>
        <w:tabs>
          <w:tab w:val="left" w:pos="1148"/>
        </w:tabs>
        <w:spacing w:before="0" w:after="60"/>
        <w:ind w:left="20" w:right="20" w:firstLine="720"/>
        <w:jc w:val="both"/>
      </w:pPr>
      <w:r>
        <w:t>Если внеочередное общее собрания акционеров предусматривает внесение вопроса о досрочном прекращении полномочий наблюдательного совета, в такой повестке дня должно быть внесено предложение о выборах нового состава наблюдательного совета.</w:t>
      </w:r>
    </w:p>
    <w:p w:rsidR="00657D8C" w:rsidRDefault="00AC6401">
      <w:pPr>
        <w:pStyle w:val="1"/>
        <w:numPr>
          <w:ilvl w:val="0"/>
          <w:numId w:val="10"/>
        </w:numPr>
        <w:shd w:val="clear" w:color="auto" w:fill="auto"/>
        <w:tabs>
          <w:tab w:val="left" w:pos="1330"/>
        </w:tabs>
        <w:spacing w:before="0" w:after="60"/>
        <w:ind w:left="20" w:right="20" w:firstLine="720"/>
        <w:jc w:val="both"/>
      </w:pPr>
      <w:r>
        <w:t xml:space="preserve">По письменному требованию ревизионной комиссии или акционера (акционеров), владеющего не менее пяти процентами голосующих акций </w:t>
      </w:r>
      <w:r w:rsidR="008C6622">
        <w:t>Общество</w:t>
      </w:r>
      <w:r>
        <w:t xml:space="preserve"> о созыве внеочередного общего собрания акционеров, внеочередное общее собрание акционеров должно быть созвано </w:t>
      </w:r>
      <w:r>
        <w:lastRenderedPageBreak/>
        <w:t xml:space="preserve">наблюдательным советом </w:t>
      </w:r>
      <w:r w:rsidR="008C6622">
        <w:t>Общество</w:t>
      </w:r>
      <w:r>
        <w:t xml:space="preserve"> не позднее тридцати дней со дня подачи письменного требования.</w:t>
      </w:r>
    </w:p>
    <w:p w:rsidR="00657D8C" w:rsidRDefault="00AC6401">
      <w:pPr>
        <w:pStyle w:val="1"/>
        <w:numPr>
          <w:ilvl w:val="0"/>
          <w:numId w:val="10"/>
        </w:numPr>
        <w:shd w:val="clear" w:color="auto" w:fill="auto"/>
        <w:tabs>
          <w:tab w:val="left" w:pos="1335"/>
        </w:tabs>
        <w:spacing w:before="0" w:after="60"/>
        <w:ind w:left="20" w:right="20" w:firstLine="720"/>
        <w:jc w:val="both"/>
      </w:pPr>
      <w:r>
        <w:t xml:space="preserve">Наблюдательный совет </w:t>
      </w:r>
      <w:r w:rsidR="008C6622">
        <w:t>Общество</w:t>
      </w:r>
      <w:r>
        <w:t xml:space="preserve"> не вправе вносить изменения в формулировки вопросов в повестку дня внеочередного общего собрания акционеров, созываемого по требованию ревизионной комиссии (ревизора) </w:t>
      </w:r>
      <w:r w:rsidR="008C6622">
        <w:t>Общество</w:t>
      </w:r>
      <w:r>
        <w:t xml:space="preserve"> или акционера (акционеров), являющегося владельцем не менее чем пяти процентов голосующих акций </w:t>
      </w:r>
      <w:r w:rsidR="008C6622">
        <w:t>Общество</w:t>
      </w:r>
      <w:r>
        <w:t>.</w:t>
      </w:r>
    </w:p>
    <w:p w:rsidR="00657D8C" w:rsidRDefault="00AC6401">
      <w:pPr>
        <w:pStyle w:val="1"/>
        <w:numPr>
          <w:ilvl w:val="0"/>
          <w:numId w:val="10"/>
        </w:numPr>
        <w:shd w:val="clear" w:color="auto" w:fill="auto"/>
        <w:tabs>
          <w:tab w:val="left" w:pos="1282"/>
        </w:tabs>
        <w:spacing w:before="0" w:after="60"/>
        <w:ind w:left="20" w:firstLine="720"/>
        <w:jc w:val="both"/>
      </w:pPr>
      <w:r>
        <w:t>В случае</w:t>
      </w:r>
      <w:proofErr w:type="gramStart"/>
      <w:r>
        <w:t>,</w:t>
      </w:r>
      <w:proofErr w:type="gramEnd"/>
      <w:r>
        <w:t xml:space="preserve"> если требование о созыве внеочередного общего собрания акционеров исходит от акционера (акционеров) оно должно содержать имя и фамилию (наименование) акционера (акционеров), требующего созыва собрания, с указанием количества, типа принадлежащих ему акций.</w:t>
      </w:r>
    </w:p>
    <w:p w:rsidR="00657D8C" w:rsidRDefault="00AC6401">
      <w:pPr>
        <w:pStyle w:val="1"/>
        <w:numPr>
          <w:ilvl w:val="0"/>
          <w:numId w:val="10"/>
        </w:numPr>
        <w:shd w:val="clear" w:color="auto" w:fill="auto"/>
        <w:tabs>
          <w:tab w:val="left" w:pos="1364"/>
        </w:tabs>
        <w:spacing w:before="0" w:after="60"/>
        <w:ind w:left="20" w:firstLine="720"/>
        <w:jc w:val="both"/>
      </w:pPr>
      <w: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657D8C" w:rsidRDefault="00AC6401">
      <w:pPr>
        <w:pStyle w:val="1"/>
        <w:numPr>
          <w:ilvl w:val="0"/>
          <w:numId w:val="10"/>
        </w:numPr>
        <w:shd w:val="clear" w:color="auto" w:fill="auto"/>
        <w:tabs>
          <w:tab w:val="left" w:pos="1158"/>
        </w:tabs>
        <w:spacing w:before="0" w:after="60"/>
        <w:ind w:left="20" w:firstLine="720"/>
        <w:jc w:val="both"/>
      </w:pPr>
      <w:r>
        <w:t xml:space="preserve">В течение десяти дней </w:t>
      </w:r>
      <w:proofErr w:type="gramStart"/>
      <w:r>
        <w:t>с даты предъявления</w:t>
      </w:r>
      <w:proofErr w:type="gramEnd"/>
      <w:r>
        <w:t xml:space="preserve"> требования ревизионной комиссии (ревизора) </w:t>
      </w:r>
      <w:r w:rsidR="008C6622">
        <w:t>Общество</w:t>
      </w:r>
      <w:r>
        <w:t xml:space="preserve"> или акционера (акционеров), являющегося владельцем не менее чем пяти процентов голосующих акций </w:t>
      </w:r>
      <w:r w:rsidR="008C6622">
        <w:t>Общество</w:t>
      </w:r>
      <w:r>
        <w:t xml:space="preserve">, о созыве внеочередного общего собрания наблюдательным советом </w:t>
      </w:r>
      <w:r w:rsidR="008C6622">
        <w:t>Общество</w:t>
      </w:r>
      <w:r>
        <w:t xml:space="preserve"> должно быть принято решение о созыве внеочередного общего собрания акционеров либо об отказе от созыва.</w:t>
      </w:r>
    </w:p>
    <w:p w:rsidR="00657D8C" w:rsidRDefault="00AC6401">
      <w:pPr>
        <w:pStyle w:val="1"/>
        <w:numPr>
          <w:ilvl w:val="0"/>
          <w:numId w:val="10"/>
        </w:numPr>
        <w:shd w:val="clear" w:color="auto" w:fill="auto"/>
        <w:tabs>
          <w:tab w:val="left" w:pos="1273"/>
        </w:tabs>
        <w:spacing w:before="0" w:after="60"/>
        <w:ind w:left="20" w:firstLine="720"/>
        <w:jc w:val="both"/>
      </w:pPr>
      <w:r>
        <w:t xml:space="preserve">Решение об отказе в созыве внеочередного общего собрания наблюдательным советом </w:t>
      </w:r>
      <w:r w:rsidR="008C6622">
        <w:t>Общество</w:t>
      </w:r>
      <w:r>
        <w:t xml:space="preserve"> по требованию ревизионной комиссии (ревизора) </w:t>
      </w:r>
      <w:r w:rsidR="008C6622">
        <w:t>Общество</w:t>
      </w:r>
      <w:r>
        <w:t xml:space="preserve"> или акционера (акционеров), являющегося владельцем не менее чем пяти процентов голосующих акций </w:t>
      </w:r>
      <w:r w:rsidR="008C6622">
        <w:t>Общество</w:t>
      </w:r>
      <w:r>
        <w:t xml:space="preserve"> может быть принято в случае, если:</w:t>
      </w:r>
    </w:p>
    <w:p w:rsidR="00657D8C" w:rsidRDefault="00AC6401">
      <w:pPr>
        <w:pStyle w:val="1"/>
        <w:numPr>
          <w:ilvl w:val="0"/>
          <w:numId w:val="6"/>
        </w:numPr>
        <w:shd w:val="clear" w:color="auto" w:fill="auto"/>
        <w:tabs>
          <w:tab w:val="left" w:pos="1004"/>
        </w:tabs>
        <w:spacing w:before="0" w:after="0"/>
        <w:ind w:left="20" w:firstLine="720"/>
        <w:jc w:val="both"/>
      </w:pPr>
      <w:r>
        <w:t xml:space="preserve">акционер (акционеры) требующие созыва внеочередного общего собрания акционеров </w:t>
      </w:r>
      <w:r w:rsidR="008C6622">
        <w:t>Общество</w:t>
      </w:r>
      <w:r>
        <w:t xml:space="preserve"> не является владельцем количества голосующих акций </w:t>
      </w:r>
      <w:r w:rsidR="008C6622">
        <w:t>Общество</w:t>
      </w:r>
      <w:r>
        <w:t xml:space="preserve"> указанных в пункте 5.1. настоящего положения;</w:t>
      </w:r>
    </w:p>
    <w:p w:rsidR="00657D8C" w:rsidRDefault="00AC6401">
      <w:pPr>
        <w:pStyle w:val="1"/>
        <w:shd w:val="clear" w:color="auto" w:fill="auto"/>
        <w:spacing w:before="0" w:after="53"/>
        <w:ind w:left="360"/>
        <w:jc w:val="both"/>
      </w:pPr>
      <w:r>
        <w:t>- - если ни один из вопросов, предложенных для включения в повестку дня внеочередного Общего собрания участников Общества, не относится к его полномочиям.</w:t>
      </w:r>
    </w:p>
    <w:p w:rsidR="00657D8C" w:rsidRDefault="00AC6401">
      <w:pPr>
        <w:pStyle w:val="1"/>
        <w:numPr>
          <w:ilvl w:val="0"/>
          <w:numId w:val="6"/>
        </w:numPr>
        <w:shd w:val="clear" w:color="auto" w:fill="auto"/>
        <w:tabs>
          <w:tab w:val="left" w:pos="990"/>
        </w:tabs>
        <w:spacing w:before="0" w:after="68" w:line="283" w:lineRule="exact"/>
        <w:ind w:left="20" w:firstLine="720"/>
        <w:jc w:val="both"/>
      </w:pPr>
      <w:r>
        <w:t>вопросы, предложенные для включения в повестку дня, не соответствуют требованиям настоящего Закона.</w:t>
      </w:r>
    </w:p>
    <w:p w:rsidR="00657D8C" w:rsidRDefault="00AC6401">
      <w:pPr>
        <w:pStyle w:val="1"/>
        <w:numPr>
          <w:ilvl w:val="0"/>
          <w:numId w:val="11"/>
        </w:numPr>
        <w:shd w:val="clear" w:color="auto" w:fill="auto"/>
        <w:tabs>
          <w:tab w:val="left" w:pos="1282"/>
        </w:tabs>
        <w:spacing w:before="0" w:after="56"/>
        <w:ind w:left="20" w:firstLine="720"/>
        <w:jc w:val="both"/>
      </w:pPr>
      <w:r>
        <w:t xml:space="preserve">Решение о созыве внеочередного общего собрания или обоснованное решение об отказе в его созыве, принятое наблюдательным советом </w:t>
      </w:r>
      <w:r w:rsidR="008C6622">
        <w:t>Общество</w:t>
      </w:r>
      <w:r>
        <w:t xml:space="preserve"> должно быть направлено лицам, требующим созыва внеочередного общего собрания акционеров </w:t>
      </w:r>
      <w:r w:rsidR="008C6622">
        <w:t>Общество</w:t>
      </w:r>
      <w:r>
        <w:t xml:space="preserve"> в течение трех рабочих дней со дня принятия решения.</w:t>
      </w:r>
    </w:p>
    <w:p w:rsidR="00657D8C" w:rsidRDefault="00AC6401">
      <w:pPr>
        <w:pStyle w:val="1"/>
        <w:numPr>
          <w:ilvl w:val="0"/>
          <w:numId w:val="11"/>
        </w:numPr>
        <w:shd w:val="clear" w:color="auto" w:fill="auto"/>
        <w:tabs>
          <w:tab w:val="left" w:pos="1302"/>
        </w:tabs>
        <w:spacing w:before="0" w:after="64" w:line="278" w:lineRule="exact"/>
        <w:ind w:left="20" w:firstLine="720"/>
        <w:jc w:val="both"/>
      </w:pPr>
      <w:r>
        <w:t>Решение наблюдательного совета об отказе в созыве внеочередного общего собрания акционеров может быть обжаловано в суде.</w:t>
      </w:r>
    </w:p>
    <w:p w:rsidR="00657D8C" w:rsidRDefault="00AC6401">
      <w:pPr>
        <w:pStyle w:val="1"/>
        <w:numPr>
          <w:ilvl w:val="0"/>
          <w:numId w:val="11"/>
        </w:numPr>
        <w:shd w:val="clear" w:color="auto" w:fill="auto"/>
        <w:tabs>
          <w:tab w:val="left" w:pos="1292"/>
        </w:tabs>
        <w:spacing w:before="0" w:after="60"/>
        <w:ind w:left="20" w:firstLine="720"/>
        <w:jc w:val="both"/>
      </w:pPr>
      <w:r>
        <w:t>В случае</w:t>
      </w:r>
      <w:proofErr w:type="gramStart"/>
      <w:r>
        <w:t>,</w:t>
      </w:r>
      <w:proofErr w:type="gramEnd"/>
      <w:r>
        <w:t xml:space="preserve"> если в течение установленного пунктом 5.7. настоящего положения срока Наблюдательным советом не принято решение о проведении внеочередного общего собрания акционеров или принято решение об отказе в его проведении, внеочередное общее собрание акционеров может быть созвано лицами, требующими его проведения. В этом случае расходы на подготовку, созыв и проведение общего собрания могут быть возмещены по решению общего собрания акционеров за счет средств </w:t>
      </w:r>
      <w:r w:rsidR="008C6622">
        <w:t>Общество</w:t>
      </w:r>
      <w:r>
        <w:t>.</w:t>
      </w:r>
    </w:p>
    <w:p w:rsidR="00657D8C" w:rsidRDefault="00AC6401">
      <w:pPr>
        <w:pStyle w:val="1"/>
        <w:numPr>
          <w:ilvl w:val="0"/>
          <w:numId w:val="11"/>
        </w:numPr>
        <w:shd w:val="clear" w:color="auto" w:fill="auto"/>
        <w:tabs>
          <w:tab w:val="left" w:pos="1378"/>
        </w:tabs>
        <w:spacing w:before="0" w:after="515"/>
        <w:ind w:left="20" w:firstLine="720"/>
        <w:jc w:val="both"/>
      </w:pPr>
      <w:r>
        <w:t xml:space="preserve">Подготовка </w:t>
      </w:r>
      <w:proofErr w:type="gramStart"/>
      <w:r>
        <w:t>к</w:t>
      </w:r>
      <w:proofErr w:type="gramEnd"/>
      <w:r>
        <w:t xml:space="preserve"> проведение внеочередного общего собрания акционеров осуществляется наблюдательным советом или лицами, требующими проведения внеочередного общего собрания акционеров в порядке, установленном законодательством и настоящим положением.</w:t>
      </w:r>
    </w:p>
    <w:p w:rsidR="00657D8C" w:rsidRDefault="00AC6401">
      <w:pPr>
        <w:pStyle w:val="30"/>
        <w:keepNext/>
        <w:keepLines/>
        <w:shd w:val="clear" w:color="auto" w:fill="auto"/>
        <w:spacing w:after="83" w:line="230" w:lineRule="exact"/>
        <w:ind w:left="1820"/>
        <w:jc w:val="left"/>
      </w:pPr>
      <w:bookmarkStart w:id="20" w:name="bookmark21"/>
      <w:r>
        <w:t>6. КВОРУМ ОБЩЕГО СОБРАНИЯ АКЦИОНЕРОВ</w:t>
      </w:r>
      <w:bookmarkEnd w:id="20"/>
    </w:p>
    <w:p w:rsidR="00657D8C" w:rsidRDefault="00AC6401">
      <w:pPr>
        <w:pStyle w:val="1"/>
        <w:shd w:val="clear" w:color="auto" w:fill="auto"/>
        <w:spacing w:before="0" w:after="60"/>
        <w:ind w:left="20" w:firstLine="720"/>
        <w:jc w:val="both"/>
      </w:pPr>
      <w:r>
        <w:t xml:space="preserve">6.1. 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пятьдесят процентов голосов распространенных и размещенных голосующих акций </w:t>
      </w:r>
      <w:r w:rsidR="008C6622">
        <w:t>Общество</w:t>
      </w:r>
      <w:r>
        <w:t>.</w:t>
      </w:r>
    </w:p>
    <w:p w:rsidR="00657D8C" w:rsidRDefault="00AC6401">
      <w:pPr>
        <w:pStyle w:val="1"/>
        <w:numPr>
          <w:ilvl w:val="0"/>
          <w:numId w:val="12"/>
        </w:numPr>
        <w:shd w:val="clear" w:color="auto" w:fill="auto"/>
        <w:tabs>
          <w:tab w:val="left" w:pos="1215"/>
        </w:tabs>
        <w:spacing w:before="0" w:after="60"/>
        <w:ind w:left="20" w:right="20" w:firstLine="720"/>
        <w:jc w:val="both"/>
      </w:pPr>
      <w:r>
        <w:lastRenderedPageBreak/>
        <w:t>Если в течение более ста двадцати минут со времени, определенного как начало общего собрания акционеров не имеется кворума, объявляется дата проведения повторного общего собрания акционеров. Изменение повестки дня при проведении нового общего собрания акционеров не допускается.</w:t>
      </w:r>
    </w:p>
    <w:p w:rsidR="00657D8C" w:rsidRDefault="00AC6401">
      <w:pPr>
        <w:pStyle w:val="1"/>
        <w:numPr>
          <w:ilvl w:val="0"/>
          <w:numId w:val="12"/>
        </w:numPr>
        <w:shd w:val="clear" w:color="auto" w:fill="auto"/>
        <w:tabs>
          <w:tab w:val="left" w:pos="1282"/>
        </w:tabs>
        <w:spacing w:before="0" w:after="60"/>
        <w:ind w:left="20" w:right="20" w:firstLine="720"/>
        <w:jc w:val="both"/>
      </w:pPr>
      <w:r>
        <w:t xml:space="preserve">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сорок процентов голосов размещенных голосующих акций </w:t>
      </w:r>
      <w:r w:rsidR="008C6622">
        <w:t>Общество</w:t>
      </w:r>
      <w:r>
        <w:t>.</w:t>
      </w:r>
    </w:p>
    <w:p w:rsidR="00657D8C" w:rsidRDefault="00AC6401">
      <w:pPr>
        <w:pStyle w:val="1"/>
        <w:numPr>
          <w:ilvl w:val="0"/>
          <w:numId w:val="12"/>
        </w:numPr>
        <w:shd w:val="clear" w:color="auto" w:fill="auto"/>
        <w:tabs>
          <w:tab w:val="left" w:pos="1354"/>
        </w:tabs>
        <w:spacing w:before="0" w:after="60"/>
        <w:ind w:left="20" w:right="20" w:firstLine="720"/>
        <w:jc w:val="both"/>
      </w:pPr>
      <w:r>
        <w:t xml:space="preserve">Сообщение о проведении повторного общего собрания акционеров отправляется в порядке, форме и сроках, предусмотренных настоящим положением и уставом </w:t>
      </w:r>
      <w:r w:rsidR="008C6622">
        <w:t>Общество</w:t>
      </w:r>
      <w:r>
        <w:t>.</w:t>
      </w:r>
    </w:p>
    <w:p w:rsidR="00657D8C" w:rsidRDefault="00AC6401">
      <w:pPr>
        <w:pStyle w:val="1"/>
        <w:numPr>
          <w:ilvl w:val="0"/>
          <w:numId w:val="12"/>
        </w:numPr>
        <w:shd w:val="clear" w:color="auto" w:fill="auto"/>
        <w:tabs>
          <w:tab w:val="left" w:pos="1258"/>
        </w:tabs>
        <w:spacing w:before="0" w:after="515"/>
        <w:ind w:left="20" w:right="20" w:firstLine="720"/>
        <w:jc w:val="both"/>
      </w:pPr>
      <w:r>
        <w:t>При переносе даты проведения общего собрания акционеров в связи с отсутствием кворума менее чем на 20 дней акционеры, имеющие право на участие в общем собрании, определяются в соответствии с реестром акционеров, имевших право на участие в несостоявшемся общем собрании.</w:t>
      </w:r>
    </w:p>
    <w:p w:rsidR="00657D8C" w:rsidRDefault="00AC6401">
      <w:pPr>
        <w:pStyle w:val="30"/>
        <w:keepNext/>
        <w:keepLines/>
        <w:shd w:val="clear" w:color="auto" w:fill="auto"/>
        <w:spacing w:after="87" w:line="230" w:lineRule="exact"/>
        <w:ind w:left="1200"/>
        <w:jc w:val="left"/>
      </w:pPr>
      <w:bookmarkStart w:id="21" w:name="bookmark22"/>
      <w:r>
        <w:t>7. РАБОЧИЕ ОРГАНЫ ОБЩЕГО СОБРАНИЯ АКЦИОНЕРОВ</w:t>
      </w:r>
      <w:bookmarkEnd w:id="21"/>
    </w:p>
    <w:p w:rsidR="00657D8C" w:rsidRDefault="00AC6401">
      <w:pPr>
        <w:pStyle w:val="1"/>
        <w:numPr>
          <w:ilvl w:val="0"/>
          <w:numId w:val="13"/>
        </w:numPr>
        <w:shd w:val="clear" w:color="auto" w:fill="auto"/>
        <w:tabs>
          <w:tab w:val="left" w:pos="1268"/>
        </w:tabs>
        <w:spacing w:before="0" w:after="56" w:line="269" w:lineRule="exact"/>
        <w:ind w:left="20" w:right="20" w:firstLine="720"/>
        <w:jc w:val="both"/>
      </w:pPr>
      <w:r>
        <w:t>Следующие являются рабочими органами общего собрания акционеров: президиум, счетная комиссии, секретарь (секретариат).</w:t>
      </w:r>
    </w:p>
    <w:p w:rsidR="00657D8C" w:rsidRDefault="00AC6401">
      <w:pPr>
        <w:pStyle w:val="1"/>
        <w:numPr>
          <w:ilvl w:val="0"/>
          <w:numId w:val="13"/>
        </w:numPr>
        <w:shd w:val="clear" w:color="auto" w:fill="auto"/>
        <w:tabs>
          <w:tab w:val="left" w:pos="1158"/>
        </w:tabs>
        <w:spacing w:before="0" w:after="60"/>
        <w:ind w:left="20" w:right="20" w:firstLine="720"/>
        <w:jc w:val="both"/>
      </w:pPr>
      <w:r>
        <w:t>Президиум и председатель общего собрания акционеров избираются на общем собрании. Общее собрание акционеров проводит председатель наблюдательного совета, а в случае его отсутствия по уважительным причинам, дин из членов наблюдательного совета.</w:t>
      </w:r>
    </w:p>
    <w:p w:rsidR="00657D8C" w:rsidRDefault="00AC6401">
      <w:pPr>
        <w:pStyle w:val="1"/>
        <w:numPr>
          <w:ilvl w:val="0"/>
          <w:numId w:val="13"/>
        </w:numPr>
        <w:shd w:val="clear" w:color="auto" w:fill="auto"/>
        <w:tabs>
          <w:tab w:val="left" w:pos="1359"/>
        </w:tabs>
        <w:spacing w:before="0" w:after="60"/>
        <w:ind w:left="20" w:right="20" w:firstLine="720"/>
        <w:jc w:val="both"/>
      </w:pPr>
      <w:r>
        <w:t>Председатель общего собрания акционеров возглавляет президиум, обеспечивает проведение общего собрания и имеет все полномочия для осуществления своих функций.</w:t>
      </w:r>
    </w:p>
    <w:p w:rsidR="00657D8C" w:rsidRDefault="00AC6401">
      <w:pPr>
        <w:pStyle w:val="1"/>
        <w:numPr>
          <w:ilvl w:val="0"/>
          <w:numId w:val="13"/>
        </w:numPr>
        <w:shd w:val="clear" w:color="auto" w:fill="auto"/>
        <w:tabs>
          <w:tab w:val="left" w:pos="1210"/>
        </w:tabs>
        <w:spacing w:before="0" w:after="60"/>
        <w:ind w:left="20" w:right="20" w:firstLine="720"/>
        <w:jc w:val="both"/>
      </w:pPr>
      <w:r>
        <w:t>Председатель общего собрания акционеров руководит проведением общего собрания, координирует деятельность рабочих органов, определяет порядок обсуждения вопросов, регламентирует время выступления докладчика, дает пояснения в ходе собрания и голосования, контролирует порядок в зале заседаний.</w:t>
      </w:r>
    </w:p>
    <w:p w:rsidR="00657D8C" w:rsidRDefault="00AC6401">
      <w:pPr>
        <w:pStyle w:val="1"/>
        <w:numPr>
          <w:ilvl w:val="0"/>
          <w:numId w:val="13"/>
        </w:numPr>
        <w:shd w:val="clear" w:color="auto" w:fill="auto"/>
        <w:tabs>
          <w:tab w:val="left" w:pos="1148"/>
        </w:tabs>
        <w:spacing w:before="0" w:after="60"/>
        <w:ind w:left="20" w:right="20" w:firstLine="720"/>
        <w:jc w:val="both"/>
      </w:pPr>
      <w:r>
        <w:t>Председатель общего собрания акционеров по требованию акционеров имеет право разрешить аудио-видео запись общего собрания и трансляцию собрания в сети интернет.</w:t>
      </w:r>
    </w:p>
    <w:p w:rsidR="00657D8C" w:rsidRDefault="00AC6401">
      <w:pPr>
        <w:pStyle w:val="1"/>
        <w:shd w:val="clear" w:color="auto" w:fill="auto"/>
        <w:spacing w:before="0" w:after="60"/>
        <w:ind w:left="20" w:right="20" w:firstLine="720"/>
        <w:jc w:val="both"/>
      </w:pPr>
      <w:r>
        <w:t>Председатель общего собрания акционеров подписывает протокол общего собрания.</w:t>
      </w:r>
    </w:p>
    <w:p w:rsidR="00657D8C" w:rsidRDefault="00AC6401">
      <w:pPr>
        <w:pStyle w:val="1"/>
        <w:numPr>
          <w:ilvl w:val="0"/>
          <w:numId w:val="13"/>
        </w:numPr>
        <w:shd w:val="clear" w:color="auto" w:fill="auto"/>
        <w:tabs>
          <w:tab w:val="left" w:pos="1162"/>
        </w:tabs>
        <w:spacing w:before="0" w:after="60"/>
        <w:ind w:left="20" w:right="20" w:firstLine="720"/>
        <w:jc w:val="both"/>
      </w:pPr>
      <w:r>
        <w:t xml:space="preserve">Для подсчета голосов, регистрации акционеров для участия на общем собрании акционеров, а также выдачи бюллетеней для голосования наблюдательным советом </w:t>
      </w:r>
      <w:r w:rsidR="008C6622">
        <w:t>Общество</w:t>
      </w:r>
      <w:r>
        <w:t xml:space="preserve"> создается счетная комиссия, количественный и персональный состав которой утверждается общим собранием акционеров.</w:t>
      </w:r>
    </w:p>
    <w:p w:rsidR="00657D8C" w:rsidRDefault="00AC6401">
      <w:pPr>
        <w:pStyle w:val="1"/>
        <w:numPr>
          <w:ilvl w:val="0"/>
          <w:numId w:val="13"/>
        </w:numPr>
        <w:shd w:val="clear" w:color="auto" w:fill="auto"/>
        <w:tabs>
          <w:tab w:val="left" w:pos="1153"/>
        </w:tabs>
        <w:spacing w:before="0" w:after="60"/>
        <w:ind w:left="20" w:right="20" w:firstLine="720"/>
        <w:jc w:val="both"/>
      </w:pPr>
      <w:r>
        <w:t>Для осуществления функций счетной комиссии могут быть привлечены независимые эксперты.</w:t>
      </w:r>
    </w:p>
    <w:p w:rsidR="00657D8C" w:rsidRDefault="00AC6401">
      <w:pPr>
        <w:pStyle w:val="1"/>
        <w:numPr>
          <w:ilvl w:val="0"/>
          <w:numId w:val="13"/>
        </w:numPr>
        <w:shd w:val="clear" w:color="auto" w:fill="auto"/>
        <w:tabs>
          <w:tab w:val="left" w:pos="1191"/>
        </w:tabs>
        <w:spacing w:before="0" w:after="0"/>
        <w:ind w:left="20" w:right="20" w:firstLine="720"/>
        <w:jc w:val="both"/>
      </w:pPr>
      <w:r>
        <w:t xml:space="preserve">В составе счетной комиссии не может быть менее трех человек. В счетную комиссию не могут входить члены наблюдательного совета общества, члены ревизионной комиссии, члены правления </w:t>
      </w:r>
      <w:r w:rsidR="008C6622">
        <w:t>Общество</w:t>
      </w:r>
      <w:r>
        <w:t>, а также лица, выдвигаемые на эти должности.</w:t>
      </w:r>
    </w:p>
    <w:p w:rsidR="00657D8C" w:rsidRDefault="00AC6401">
      <w:pPr>
        <w:pStyle w:val="1"/>
        <w:numPr>
          <w:ilvl w:val="0"/>
          <w:numId w:val="13"/>
        </w:numPr>
        <w:shd w:val="clear" w:color="auto" w:fill="auto"/>
        <w:tabs>
          <w:tab w:val="left" w:pos="1143"/>
        </w:tabs>
        <w:spacing w:before="0" w:after="60"/>
        <w:ind w:left="20" w:right="20" w:firstLine="720"/>
        <w:jc w:val="both"/>
      </w:pPr>
      <w:r>
        <w:t xml:space="preserve">Голосование на общем собрании акционеров осуществляется по принципу «одна голосующая акция общества — один голос», за исключением случаев проведения кумулятивного голосования по выборам членов наблюдательного совета </w:t>
      </w:r>
      <w:r w:rsidR="008C6622">
        <w:t>Общество</w:t>
      </w:r>
      <w:r>
        <w:t>.</w:t>
      </w:r>
    </w:p>
    <w:p w:rsidR="00657D8C" w:rsidRDefault="00AC6401">
      <w:pPr>
        <w:pStyle w:val="1"/>
        <w:numPr>
          <w:ilvl w:val="0"/>
          <w:numId w:val="13"/>
        </w:numPr>
        <w:shd w:val="clear" w:color="auto" w:fill="auto"/>
        <w:tabs>
          <w:tab w:val="left" w:pos="1350"/>
        </w:tabs>
        <w:spacing w:before="0" w:after="60"/>
        <w:ind w:left="20" w:right="20" w:firstLine="720"/>
        <w:jc w:val="both"/>
      </w:pPr>
      <w:r>
        <w:t>Голосование на общем собрании акционеров по вопросам повестки дня осуществляется бюллетенями для голосования.</w:t>
      </w:r>
    </w:p>
    <w:p w:rsidR="00657D8C" w:rsidRDefault="00AC6401">
      <w:pPr>
        <w:pStyle w:val="1"/>
        <w:numPr>
          <w:ilvl w:val="0"/>
          <w:numId w:val="13"/>
        </w:numPr>
        <w:shd w:val="clear" w:color="auto" w:fill="auto"/>
        <w:tabs>
          <w:tab w:val="left" w:pos="1268"/>
        </w:tabs>
        <w:spacing w:before="0" w:after="60"/>
        <w:ind w:left="20" w:right="20" w:firstLine="720"/>
        <w:jc w:val="both"/>
      </w:pPr>
      <w:r>
        <w:t>При голосовании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657D8C" w:rsidRDefault="00AC6401">
      <w:pPr>
        <w:pStyle w:val="1"/>
        <w:numPr>
          <w:ilvl w:val="0"/>
          <w:numId w:val="13"/>
        </w:numPr>
        <w:shd w:val="clear" w:color="auto" w:fill="auto"/>
        <w:tabs>
          <w:tab w:val="left" w:pos="1268"/>
        </w:tabs>
        <w:spacing w:before="0" w:after="60"/>
        <w:ind w:left="20" w:right="20" w:firstLine="720"/>
        <w:jc w:val="both"/>
      </w:pPr>
      <w:r>
        <w:lastRenderedPageBreak/>
        <w:t>В случае</w:t>
      </w:r>
      <w:proofErr w:type="gramStart"/>
      <w:r>
        <w:t>,</w:t>
      </w:r>
      <w:proofErr w:type="gramEnd"/>
      <w:r>
        <w:t xml:space="preserve"> если бюллетень для голосования содержит несколько вопросов, поставленных на голосование, несоблюдение требования, указанного в пункте 7.10. настоящего положения в отношении одного или нескольких вопросов, не влечет за собой признания бюллетеня для голосования недействительным в целом</w:t>
      </w:r>
    </w:p>
    <w:p w:rsidR="00657D8C" w:rsidRDefault="00AC6401">
      <w:pPr>
        <w:pStyle w:val="1"/>
        <w:numPr>
          <w:ilvl w:val="0"/>
          <w:numId w:val="13"/>
        </w:numPr>
        <w:shd w:val="clear" w:color="auto" w:fill="auto"/>
        <w:tabs>
          <w:tab w:val="left" w:pos="1273"/>
        </w:tabs>
        <w:spacing w:before="0" w:after="56"/>
        <w:ind w:left="20" w:right="20" w:firstLine="720"/>
        <w:jc w:val="both"/>
      </w:pPr>
      <w:r>
        <w:t xml:space="preserve">Для подсчета голосов, регистрации акционеров для участия на общем собрании акционеров, а также выдачи бюллетеней для голосования наблюдательным советом </w:t>
      </w:r>
      <w:r w:rsidR="008C6622">
        <w:t>Общество</w:t>
      </w:r>
      <w:r>
        <w:t xml:space="preserve"> создается счетная комиссия, количественный и персональный состав которой утверждается общим собранием акционеров.</w:t>
      </w:r>
    </w:p>
    <w:p w:rsidR="00657D8C" w:rsidRDefault="00AC6401">
      <w:pPr>
        <w:pStyle w:val="1"/>
        <w:numPr>
          <w:ilvl w:val="0"/>
          <w:numId w:val="13"/>
        </w:numPr>
        <w:shd w:val="clear" w:color="auto" w:fill="auto"/>
        <w:tabs>
          <w:tab w:val="left" w:pos="1354"/>
        </w:tabs>
        <w:spacing w:before="0" w:after="64" w:line="278" w:lineRule="exact"/>
        <w:ind w:left="20" w:right="20" w:firstLine="720"/>
        <w:jc w:val="both"/>
      </w:pPr>
      <w:r>
        <w:t xml:space="preserve">В вопросе исполнения возложенных на нее функций, счетная комиссия </w:t>
      </w:r>
      <w:proofErr w:type="gramStart"/>
      <w:r>
        <w:t>считается</w:t>
      </w:r>
      <w:proofErr w:type="gramEnd"/>
      <w:r>
        <w:t xml:space="preserve"> независимы рабочим органом общего собрания.</w:t>
      </w:r>
    </w:p>
    <w:p w:rsidR="00657D8C" w:rsidRDefault="00AC6401">
      <w:pPr>
        <w:pStyle w:val="1"/>
        <w:numPr>
          <w:ilvl w:val="0"/>
          <w:numId w:val="13"/>
        </w:numPr>
        <w:shd w:val="clear" w:color="auto" w:fill="auto"/>
        <w:tabs>
          <w:tab w:val="left" w:pos="1306"/>
        </w:tabs>
        <w:spacing w:before="0" w:after="53"/>
        <w:ind w:left="20" w:right="20" w:firstLine="720"/>
        <w:jc w:val="both"/>
      </w:pPr>
      <w:r>
        <w:t>Полномочия счетной комиссии действуют с момента избрания до избрания (переизбрания) нового состава счетной комиссии соответствующим общим собранием (годовым или внеочередным).</w:t>
      </w:r>
    </w:p>
    <w:p w:rsidR="00657D8C" w:rsidRDefault="00AC6401">
      <w:pPr>
        <w:pStyle w:val="1"/>
        <w:numPr>
          <w:ilvl w:val="0"/>
          <w:numId w:val="13"/>
        </w:numPr>
        <w:shd w:val="clear" w:color="auto" w:fill="auto"/>
        <w:tabs>
          <w:tab w:val="left" w:pos="1321"/>
        </w:tabs>
        <w:spacing w:before="0" w:after="64" w:line="283" w:lineRule="exact"/>
        <w:ind w:left="20" w:right="20" w:firstLine="720"/>
        <w:jc w:val="both"/>
      </w:pPr>
      <w:r>
        <w:t>В период подготовки к проведению общего собрания акционеров, счетная комиссия по поручению наблюдательного совета, осуществляет следующие функции:</w:t>
      </w:r>
    </w:p>
    <w:p w:rsidR="00657D8C" w:rsidRDefault="00AC6401">
      <w:pPr>
        <w:pStyle w:val="1"/>
        <w:numPr>
          <w:ilvl w:val="0"/>
          <w:numId w:val="6"/>
        </w:numPr>
        <w:shd w:val="clear" w:color="auto" w:fill="auto"/>
        <w:tabs>
          <w:tab w:val="left" w:pos="918"/>
        </w:tabs>
        <w:spacing w:before="0" w:after="64" w:line="278" w:lineRule="exact"/>
        <w:ind w:left="20" w:right="20" w:firstLine="720"/>
        <w:jc w:val="both"/>
      </w:pPr>
      <w:r>
        <w:t>составляет список акционеров, имеющих право на участие на общем собрании акционеров;</w:t>
      </w:r>
    </w:p>
    <w:p w:rsidR="00657D8C" w:rsidRDefault="00AC6401">
      <w:pPr>
        <w:pStyle w:val="1"/>
        <w:numPr>
          <w:ilvl w:val="0"/>
          <w:numId w:val="6"/>
        </w:numPr>
        <w:shd w:val="clear" w:color="auto" w:fill="auto"/>
        <w:tabs>
          <w:tab w:val="left" w:pos="889"/>
        </w:tabs>
        <w:spacing w:before="0" w:after="53"/>
        <w:ind w:left="20" w:right="20" w:firstLine="720"/>
        <w:jc w:val="both"/>
      </w:pPr>
      <w:r>
        <w:t xml:space="preserve">выдает и направляет бюллетени для </w:t>
      </w:r>
      <w:proofErr w:type="gramStart"/>
      <w:r>
        <w:t>голосовании</w:t>
      </w:r>
      <w:proofErr w:type="gramEnd"/>
      <w:r>
        <w:t xml:space="preserve"> и другие материалы для общего собрания, ведет учет выданных (отправленных) бюллетеней.</w:t>
      </w:r>
    </w:p>
    <w:p w:rsidR="00657D8C" w:rsidRDefault="00AC6401">
      <w:pPr>
        <w:pStyle w:val="1"/>
        <w:numPr>
          <w:ilvl w:val="0"/>
          <w:numId w:val="13"/>
        </w:numPr>
        <w:shd w:val="clear" w:color="auto" w:fill="auto"/>
        <w:tabs>
          <w:tab w:val="left" w:pos="1316"/>
        </w:tabs>
        <w:spacing w:before="0" w:after="103" w:line="283" w:lineRule="exact"/>
        <w:ind w:left="20" w:right="20" w:firstLine="720"/>
        <w:jc w:val="both"/>
      </w:pPr>
      <w:r>
        <w:t>На общем собрании акционеров счетная комиссия, избранная предыдущим общим собранием, осуществляет следующие функции:</w:t>
      </w:r>
    </w:p>
    <w:p w:rsidR="00657D8C" w:rsidRDefault="00AC6401">
      <w:pPr>
        <w:pStyle w:val="1"/>
        <w:numPr>
          <w:ilvl w:val="0"/>
          <w:numId w:val="6"/>
        </w:numPr>
        <w:shd w:val="clear" w:color="auto" w:fill="auto"/>
        <w:tabs>
          <w:tab w:val="left" w:pos="874"/>
        </w:tabs>
        <w:spacing w:before="0" w:after="108" w:line="230" w:lineRule="exact"/>
        <w:ind w:left="20" w:firstLine="720"/>
        <w:jc w:val="both"/>
      </w:pPr>
      <w:r>
        <w:t>регистрирует акционеров (их представителей) для участия на общем собрании;</w:t>
      </w:r>
    </w:p>
    <w:p w:rsidR="00657D8C" w:rsidRDefault="00AC6401">
      <w:pPr>
        <w:pStyle w:val="1"/>
        <w:numPr>
          <w:ilvl w:val="0"/>
          <w:numId w:val="6"/>
        </w:numPr>
        <w:shd w:val="clear" w:color="auto" w:fill="auto"/>
        <w:tabs>
          <w:tab w:val="left" w:pos="879"/>
        </w:tabs>
        <w:spacing w:before="0" w:after="84" w:line="230" w:lineRule="exact"/>
        <w:ind w:left="20" w:firstLine="720"/>
        <w:jc w:val="both"/>
      </w:pPr>
      <w:r>
        <w:t>ведет учет доверенностей и предоставленных ими полномочий;</w:t>
      </w:r>
    </w:p>
    <w:p w:rsidR="00657D8C" w:rsidRDefault="00AC6401">
      <w:pPr>
        <w:pStyle w:val="1"/>
        <w:numPr>
          <w:ilvl w:val="0"/>
          <w:numId w:val="6"/>
        </w:numPr>
        <w:shd w:val="clear" w:color="auto" w:fill="auto"/>
        <w:tabs>
          <w:tab w:val="left" w:pos="913"/>
        </w:tabs>
        <w:spacing w:before="0" w:after="99" w:line="278" w:lineRule="exact"/>
        <w:ind w:left="20" w:right="20" w:firstLine="720"/>
        <w:jc w:val="both"/>
      </w:pPr>
      <w:r>
        <w:t xml:space="preserve">распространяет бюллетени для </w:t>
      </w:r>
      <w:proofErr w:type="gramStart"/>
      <w:r>
        <w:t>голосовании</w:t>
      </w:r>
      <w:proofErr w:type="gramEnd"/>
      <w:r>
        <w:t xml:space="preserve"> и другую информацию (материалы) для общего собрания;</w:t>
      </w:r>
    </w:p>
    <w:p w:rsidR="00657D8C" w:rsidRDefault="00AC6401">
      <w:pPr>
        <w:pStyle w:val="1"/>
        <w:numPr>
          <w:ilvl w:val="0"/>
          <w:numId w:val="6"/>
        </w:numPr>
        <w:shd w:val="clear" w:color="auto" w:fill="auto"/>
        <w:tabs>
          <w:tab w:val="left" w:pos="879"/>
        </w:tabs>
        <w:spacing w:before="0" w:after="79" w:line="230" w:lineRule="exact"/>
        <w:ind w:left="20" w:firstLine="720"/>
        <w:jc w:val="both"/>
      </w:pPr>
      <w:r>
        <w:t>определяет наличие или отсутствие кворума общего собрания.</w:t>
      </w:r>
    </w:p>
    <w:p w:rsidR="00657D8C" w:rsidRDefault="00AC6401">
      <w:pPr>
        <w:pStyle w:val="1"/>
        <w:numPr>
          <w:ilvl w:val="0"/>
          <w:numId w:val="13"/>
        </w:numPr>
        <w:shd w:val="clear" w:color="auto" w:fill="auto"/>
        <w:tabs>
          <w:tab w:val="left" w:pos="1407"/>
        </w:tabs>
        <w:spacing w:before="0" w:after="60" w:line="278" w:lineRule="exact"/>
        <w:ind w:left="20" w:right="20" w:firstLine="720"/>
        <w:jc w:val="both"/>
      </w:pPr>
      <w:r>
        <w:t>Счетная комиссия, состав которой утвержден на проходящем общем собрании:</w:t>
      </w:r>
    </w:p>
    <w:p w:rsidR="00657D8C" w:rsidRDefault="00AC6401">
      <w:pPr>
        <w:pStyle w:val="1"/>
        <w:numPr>
          <w:ilvl w:val="0"/>
          <w:numId w:val="6"/>
        </w:numPr>
        <w:shd w:val="clear" w:color="auto" w:fill="auto"/>
        <w:tabs>
          <w:tab w:val="left" w:pos="913"/>
        </w:tabs>
        <w:spacing w:before="0" w:after="99" w:line="278" w:lineRule="exact"/>
        <w:ind w:left="20" w:right="20" w:firstLine="720"/>
        <w:jc w:val="both"/>
      </w:pPr>
      <w:r>
        <w:t>разъясняет вопросы, возникающие у акционеров (их представителей) в связи с осуществлением права голоса на общем собрании;</w:t>
      </w:r>
    </w:p>
    <w:p w:rsidR="00657D8C" w:rsidRDefault="00AC6401">
      <w:pPr>
        <w:pStyle w:val="1"/>
        <w:numPr>
          <w:ilvl w:val="0"/>
          <w:numId w:val="6"/>
        </w:numPr>
        <w:shd w:val="clear" w:color="auto" w:fill="auto"/>
        <w:tabs>
          <w:tab w:val="left" w:pos="874"/>
        </w:tabs>
        <w:spacing w:before="0" w:after="79" w:line="230" w:lineRule="exact"/>
        <w:ind w:left="20" w:firstLine="720"/>
        <w:jc w:val="both"/>
      </w:pPr>
      <w:r>
        <w:t xml:space="preserve">разъясняет порядок голосования </w:t>
      </w:r>
      <w:proofErr w:type="gramStart"/>
      <w:r>
        <w:t>о</w:t>
      </w:r>
      <w:proofErr w:type="gramEnd"/>
      <w:r>
        <w:t xml:space="preserve"> вопросу, поставленному на голосование;</w:t>
      </w:r>
    </w:p>
    <w:p w:rsidR="00657D8C" w:rsidRDefault="00AC6401">
      <w:pPr>
        <w:pStyle w:val="1"/>
        <w:numPr>
          <w:ilvl w:val="0"/>
          <w:numId w:val="6"/>
        </w:numPr>
        <w:shd w:val="clear" w:color="auto" w:fill="auto"/>
        <w:tabs>
          <w:tab w:val="left" w:pos="999"/>
        </w:tabs>
        <w:spacing w:before="0" w:after="99" w:line="278" w:lineRule="exact"/>
        <w:ind w:left="20" w:right="20" w:firstLine="720"/>
        <w:jc w:val="both"/>
      </w:pPr>
      <w:r>
        <w:t>обеспечивает определенный порядок голосования и право акционеров на голосование;</w:t>
      </w:r>
    </w:p>
    <w:p w:rsidR="00657D8C" w:rsidRDefault="00AC6401">
      <w:pPr>
        <w:pStyle w:val="1"/>
        <w:numPr>
          <w:ilvl w:val="0"/>
          <w:numId w:val="6"/>
        </w:numPr>
        <w:shd w:val="clear" w:color="auto" w:fill="auto"/>
        <w:tabs>
          <w:tab w:val="left" w:pos="879"/>
        </w:tabs>
        <w:spacing w:before="0" w:after="60" w:line="230" w:lineRule="exact"/>
        <w:ind w:left="20" w:firstLine="720"/>
        <w:jc w:val="both"/>
      </w:pPr>
      <w:r>
        <w:t>подсчитывает голоса и оглашает результаты голосования;</w:t>
      </w:r>
    </w:p>
    <w:p w:rsidR="00657D8C" w:rsidRDefault="00AC6401">
      <w:pPr>
        <w:pStyle w:val="1"/>
        <w:numPr>
          <w:ilvl w:val="0"/>
          <w:numId w:val="6"/>
        </w:numPr>
        <w:shd w:val="clear" w:color="auto" w:fill="auto"/>
        <w:tabs>
          <w:tab w:val="left" w:pos="879"/>
        </w:tabs>
        <w:spacing w:before="0" w:after="0" w:line="230" w:lineRule="exact"/>
        <w:ind w:left="20" w:firstLine="720"/>
        <w:jc w:val="both"/>
      </w:pPr>
      <w:r>
        <w:t>составляет протокол о результатах голосования;</w:t>
      </w:r>
    </w:p>
    <w:p w:rsidR="00657D8C" w:rsidRDefault="00AC6401">
      <w:pPr>
        <w:pStyle w:val="1"/>
        <w:numPr>
          <w:ilvl w:val="0"/>
          <w:numId w:val="6"/>
        </w:numPr>
        <w:shd w:val="clear" w:color="auto" w:fill="auto"/>
        <w:tabs>
          <w:tab w:val="left" w:pos="899"/>
        </w:tabs>
        <w:spacing w:before="0" w:after="533" w:line="230" w:lineRule="exact"/>
        <w:ind w:left="20" w:firstLine="740"/>
        <w:jc w:val="both"/>
      </w:pPr>
      <w:r>
        <w:t>сдает бюллетени для голосования в архив.</w:t>
      </w:r>
    </w:p>
    <w:p w:rsidR="00657D8C" w:rsidRDefault="00AC6401">
      <w:pPr>
        <w:pStyle w:val="30"/>
        <w:keepNext/>
        <w:keepLines/>
        <w:shd w:val="clear" w:color="auto" w:fill="auto"/>
        <w:spacing w:after="87" w:line="230" w:lineRule="exact"/>
        <w:ind w:left="20" w:firstLine="740"/>
        <w:jc w:val="both"/>
      </w:pPr>
      <w:bookmarkStart w:id="22" w:name="bookmark23"/>
      <w:r>
        <w:t>8. ПОРЯДОК ПРОВЕДЕНИЯ ОБЩЕГО СОБРАНИЯ АКЦИОНЕРОВ</w:t>
      </w:r>
      <w:bookmarkEnd w:id="22"/>
    </w:p>
    <w:p w:rsidR="00657D8C" w:rsidRDefault="00AC6401">
      <w:pPr>
        <w:pStyle w:val="1"/>
        <w:numPr>
          <w:ilvl w:val="0"/>
          <w:numId w:val="14"/>
        </w:numPr>
        <w:shd w:val="clear" w:color="auto" w:fill="auto"/>
        <w:tabs>
          <w:tab w:val="left" w:pos="1268"/>
        </w:tabs>
        <w:spacing w:before="0" w:after="56" w:line="269" w:lineRule="exact"/>
        <w:ind w:left="20" w:right="20" w:firstLine="740"/>
        <w:jc w:val="both"/>
      </w:pPr>
      <w:r>
        <w:t>Порядок проведения общего собрания утверждается на каждом общем собрании в соответствии с настоящим положением.</w:t>
      </w:r>
    </w:p>
    <w:p w:rsidR="00657D8C" w:rsidRDefault="00AC6401">
      <w:pPr>
        <w:pStyle w:val="1"/>
        <w:numPr>
          <w:ilvl w:val="0"/>
          <w:numId w:val="14"/>
        </w:numPr>
        <w:shd w:val="clear" w:color="auto" w:fill="auto"/>
        <w:tabs>
          <w:tab w:val="left" w:pos="1273"/>
        </w:tabs>
        <w:spacing w:before="0" w:after="60"/>
        <w:ind w:left="20" w:right="20" w:firstLine="740"/>
        <w:jc w:val="both"/>
      </w:pPr>
      <w:r>
        <w:t>Председатель наблюдательного совета предлагает избрать президиум и секретариат общего собрания, в необходимых случаях предлагает избрать новый состав счетной комиссии.</w:t>
      </w:r>
    </w:p>
    <w:p w:rsidR="00657D8C" w:rsidRDefault="00AC6401">
      <w:pPr>
        <w:pStyle w:val="1"/>
        <w:numPr>
          <w:ilvl w:val="0"/>
          <w:numId w:val="14"/>
        </w:numPr>
        <w:shd w:val="clear" w:color="auto" w:fill="auto"/>
        <w:tabs>
          <w:tab w:val="left" w:pos="1311"/>
        </w:tabs>
        <w:spacing w:before="0" w:after="60"/>
        <w:ind w:left="20" w:right="20" w:firstLine="740"/>
        <w:jc w:val="both"/>
      </w:pPr>
      <w:r>
        <w:t xml:space="preserve">Порядок проведения общего собрания </w:t>
      </w:r>
      <w:proofErr w:type="gramStart"/>
      <w:r>
        <w:t>подразумевает время начла</w:t>
      </w:r>
      <w:proofErr w:type="gramEnd"/>
      <w:r>
        <w:t xml:space="preserve"> и предположительное время окончания общего собрания, продолжительность выступлений и перерывов, последовательность вопросов повестки дня, фамилии и должности докладчиков, порядок голосования и оглашения результатов голосования.</w:t>
      </w:r>
    </w:p>
    <w:p w:rsidR="00657D8C" w:rsidRDefault="00AC6401">
      <w:pPr>
        <w:pStyle w:val="1"/>
        <w:numPr>
          <w:ilvl w:val="0"/>
          <w:numId w:val="14"/>
        </w:numPr>
        <w:shd w:val="clear" w:color="auto" w:fill="auto"/>
        <w:tabs>
          <w:tab w:val="left" w:pos="1158"/>
        </w:tabs>
        <w:spacing w:before="0" w:after="60"/>
        <w:ind w:left="20" w:right="20" w:firstLine="740"/>
        <w:jc w:val="both"/>
      </w:pPr>
      <w:r>
        <w:t xml:space="preserve">На общем собрании акционеров должны быть подробно оглашены (объявлены) размер премий и компенсаций наблюдательного совета, исполнительного органа, а также размер чистой прибыли, предлагаемой к распределению, обоснование размера дивидендов, оценка их соответствия </w:t>
      </w:r>
      <w:r>
        <w:lastRenderedPageBreak/>
        <w:t xml:space="preserve">дивидендной политике </w:t>
      </w:r>
      <w:r w:rsidR="008C6622">
        <w:t>Общество</w:t>
      </w:r>
      <w:r>
        <w:t xml:space="preserve"> (в необходимых случаях разъяснение направления определенной части чистой прибыли на развитие </w:t>
      </w:r>
      <w:r w:rsidR="008C6622">
        <w:t>Общество</w:t>
      </w:r>
      <w:r>
        <w:t xml:space="preserve"> и экономическое обоснование).</w:t>
      </w:r>
    </w:p>
    <w:p w:rsidR="00657D8C" w:rsidRDefault="00AC6401">
      <w:pPr>
        <w:pStyle w:val="1"/>
        <w:numPr>
          <w:ilvl w:val="0"/>
          <w:numId w:val="14"/>
        </w:numPr>
        <w:shd w:val="clear" w:color="auto" w:fill="auto"/>
        <w:tabs>
          <w:tab w:val="left" w:pos="1182"/>
        </w:tabs>
        <w:spacing w:before="0" w:after="60"/>
        <w:ind w:left="20" w:right="20" w:firstLine="740"/>
        <w:jc w:val="both"/>
      </w:pPr>
      <w:r>
        <w:t>Председатель общего собрания единолично решает вопрос о предоставлении времени для выступления каждому участнику по вопросам, возникшим в ходе проведения общего собрания акционеров.</w:t>
      </w:r>
    </w:p>
    <w:p w:rsidR="00657D8C" w:rsidRDefault="00AC6401">
      <w:pPr>
        <w:pStyle w:val="1"/>
        <w:numPr>
          <w:ilvl w:val="0"/>
          <w:numId w:val="14"/>
        </w:numPr>
        <w:shd w:val="clear" w:color="auto" w:fill="auto"/>
        <w:tabs>
          <w:tab w:val="left" w:pos="1167"/>
        </w:tabs>
        <w:spacing w:before="0" w:after="56"/>
        <w:ind w:left="20" w:right="20" w:firstLine="740"/>
        <w:jc w:val="both"/>
      </w:pPr>
      <w:r>
        <w:t>Лица, изъявившие желание выступить по обсуждаемому вопросу повестки дня, должны предоставить секретариату письменное требование с указанием вопроса повестки дня.</w:t>
      </w:r>
    </w:p>
    <w:p w:rsidR="00657D8C" w:rsidRDefault="00AC6401">
      <w:pPr>
        <w:pStyle w:val="1"/>
        <w:numPr>
          <w:ilvl w:val="0"/>
          <w:numId w:val="14"/>
        </w:numPr>
        <w:shd w:val="clear" w:color="auto" w:fill="auto"/>
        <w:tabs>
          <w:tab w:val="left" w:pos="1153"/>
        </w:tabs>
        <w:spacing w:before="0" w:after="60" w:line="278" w:lineRule="exact"/>
        <w:ind w:left="20" w:right="20" w:firstLine="740"/>
        <w:jc w:val="both"/>
      </w:pPr>
      <w:r>
        <w:t xml:space="preserve">Лицо, имеющее право участия на общем собрании акционеров </w:t>
      </w:r>
      <w:r w:rsidR="008C6622">
        <w:t>Общество</w:t>
      </w:r>
      <w:r>
        <w:t>, может получить за свой счет копии заполненной им бюллетеня.</w:t>
      </w:r>
    </w:p>
    <w:p w:rsidR="00657D8C" w:rsidRDefault="00AC6401">
      <w:pPr>
        <w:pStyle w:val="1"/>
        <w:numPr>
          <w:ilvl w:val="0"/>
          <w:numId w:val="14"/>
        </w:numPr>
        <w:shd w:val="clear" w:color="auto" w:fill="auto"/>
        <w:tabs>
          <w:tab w:val="left" w:pos="1162"/>
        </w:tabs>
        <w:spacing w:before="0" w:after="519" w:line="278" w:lineRule="exact"/>
        <w:ind w:left="20" w:right="20" w:firstLine="740"/>
        <w:jc w:val="both"/>
      </w:pPr>
      <w:r>
        <w:t>После обсуждения всех вопросов повестки дня, председатель объявляет общее собрание акционеров закрытым.</w:t>
      </w:r>
    </w:p>
    <w:p w:rsidR="00657D8C" w:rsidRDefault="00AC6401">
      <w:pPr>
        <w:pStyle w:val="30"/>
        <w:keepNext/>
        <w:keepLines/>
        <w:shd w:val="clear" w:color="auto" w:fill="auto"/>
        <w:spacing w:after="83" w:line="230" w:lineRule="exact"/>
        <w:ind w:left="1660"/>
        <w:jc w:val="left"/>
      </w:pPr>
      <w:bookmarkStart w:id="23" w:name="bookmark24"/>
      <w:r>
        <w:t>9. ПРОТОКОЛ ОБЩЕГО СОБРАНИЯ АКЦИОНЕРОВ</w:t>
      </w:r>
      <w:bookmarkEnd w:id="23"/>
    </w:p>
    <w:p w:rsidR="00657D8C" w:rsidRDefault="00AC6401">
      <w:pPr>
        <w:pStyle w:val="1"/>
        <w:numPr>
          <w:ilvl w:val="0"/>
          <w:numId w:val="15"/>
        </w:numPr>
        <w:shd w:val="clear" w:color="auto" w:fill="auto"/>
        <w:tabs>
          <w:tab w:val="left" w:pos="1278"/>
        </w:tabs>
        <w:spacing w:before="0" w:after="95"/>
        <w:ind w:left="20" w:right="20" w:firstLine="740"/>
        <w:jc w:val="both"/>
      </w:pPr>
      <w:r>
        <w:t xml:space="preserve">Количественный и персональный состав секретариата общего собрания </w:t>
      </w:r>
      <w:proofErr w:type="spellStart"/>
      <w:r>
        <w:t>уцтверждается</w:t>
      </w:r>
      <w:proofErr w:type="spellEnd"/>
      <w:r>
        <w:t xml:space="preserve"> общим собранием акционеров. Корпоративный консультант </w:t>
      </w:r>
      <w:r w:rsidR="008C6622">
        <w:t>Общество</w:t>
      </w:r>
      <w:r>
        <w:t xml:space="preserve"> может быть избран (введен) в состав секретариата общего собрания.</w:t>
      </w:r>
    </w:p>
    <w:p w:rsidR="00657D8C" w:rsidRDefault="00AC6401">
      <w:pPr>
        <w:pStyle w:val="1"/>
        <w:numPr>
          <w:ilvl w:val="0"/>
          <w:numId w:val="15"/>
        </w:numPr>
        <w:shd w:val="clear" w:color="auto" w:fill="auto"/>
        <w:tabs>
          <w:tab w:val="left" w:pos="1178"/>
        </w:tabs>
        <w:spacing w:before="0" w:after="118" w:line="230" w:lineRule="exact"/>
        <w:ind w:left="20" w:firstLine="740"/>
        <w:jc w:val="both"/>
      </w:pPr>
      <w:r>
        <w:t>Секретариат общего собрания:</w:t>
      </w:r>
    </w:p>
    <w:p w:rsidR="00657D8C" w:rsidRDefault="00AC6401">
      <w:pPr>
        <w:pStyle w:val="1"/>
        <w:numPr>
          <w:ilvl w:val="0"/>
          <w:numId w:val="6"/>
        </w:numPr>
        <w:shd w:val="clear" w:color="auto" w:fill="auto"/>
        <w:tabs>
          <w:tab w:val="left" w:pos="899"/>
        </w:tabs>
        <w:spacing w:before="0" w:after="83" w:line="230" w:lineRule="exact"/>
        <w:ind w:left="20" w:firstLine="740"/>
        <w:jc w:val="both"/>
      </w:pPr>
      <w:r>
        <w:t>ведет протокол общего собрания;</w:t>
      </w:r>
    </w:p>
    <w:p w:rsidR="00657D8C" w:rsidRDefault="00AC6401">
      <w:pPr>
        <w:pStyle w:val="1"/>
        <w:numPr>
          <w:ilvl w:val="0"/>
          <w:numId w:val="6"/>
        </w:numPr>
        <w:shd w:val="clear" w:color="auto" w:fill="auto"/>
        <w:tabs>
          <w:tab w:val="left" w:pos="942"/>
        </w:tabs>
        <w:spacing w:before="0" w:after="60"/>
        <w:ind w:left="20" w:right="20" w:firstLine="740"/>
        <w:jc w:val="both"/>
      </w:pPr>
      <w:r>
        <w:t>на основании письменных требований ведет список желающих участвовать в обсуждении вопроса повестки дня собрания;</w:t>
      </w:r>
    </w:p>
    <w:p w:rsidR="00657D8C" w:rsidRDefault="00AC6401">
      <w:pPr>
        <w:pStyle w:val="1"/>
        <w:numPr>
          <w:ilvl w:val="0"/>
          <w:numId w:val="6"/>
        </w:numPr>
        <w:shd w:val="clear" w:color="auto" w:fill="auto"/>
        <w:tabs>
          <w:tab w:val="left" w:pos="994"/>
        </w:tabs>
        <w:spacing w:before="0" w:after="60"/>
        <w:ind w:left="20" w:right="20" w:firstLine="740"/>
        <w:jc w:val="both"/>
      </w:pPr>
      <w:r>
        <w:t>не позднее десяти дней со дня проведения общего собрания акционеров составляет протокол общего собрания в двух экземплярах.</w:t>
      </w:r>
    </w:p>
    <w:p w:rsidR="00657D8C" w:rsidRDefault="00AC6401">
      <w:pPr>
        <w:pStyle w:val="1"/>
        <w:numPr>
          <w:ilvl w:val="0"/>
          <w:numId w:val="15"/>
        </w:numPr>
        <w:shd w:val="clear" w:color="auto" w:fill="auto"/>
        <w:tabs>
          <w:tab w:val="left" w:pos="1168"/>
        </w:tabs>
        <w:spacing w:before="0" w:after="0"/>
        <w:ind w:left="20" w:firstLine="740"/>
        <w:jc w:val="both"/>
      </w:pPr>
      <w:r>
        <w:t>Протокол общего собрания должен содержать:</w:t>
      </w:r>
    </w:p>
    <w:p w:rsidR="00657D8C" w:rsidRDefault="00AC6401">
      <w:pPr>
        <w:pStyle w:val="1"/>
        <w:numPr>
          <w:ilvl w:val="0"/>
          <w:numId w:val="6"/>
        </w:numPr>
        <w:shd w:val="clear" w:color="auto" w:fill="auto"/>
        <w:tabs>
          <w:tab w:val="left" w:pos="894"/>
        </w:tabs>
        <w:spacing w:before="0" w:after="0"/>
        <w:ind w:left="20" w:firstLine="740"/>
        <w:jc w:val="both"/>
      </w:pPr>
      <w:r>
        <w:t>дата, время и место проведения общего собрания акционеров;</w:t>
      </w:r>
    </w:p>
    <w:p w:rsidR="00657D8C" w:rsidRDefault="00AC6401">
      <w:pPr>
        <w:pStyle w:val="1"/>
        <w:numPr>
          <w:ilvl w:val="0"/>
          <w:numId w:val="6"/>
        </w:numPr>
        <w:shd w:val="clear" w:color="auto" w:fill="auto"/>
        <w:tabs>
          <w:tab w:val="left" w:pos="1158"/>
        </w:tabs>
        <w:spacing w:before="0" w:after="0"/>
        <w:ind w:left="20" w:right="20" w:firstLine="740"/>
        <w:jc w:val="both"/>
      </w:pPr>
      <w:r>
        <w:t xml:space="preserve">общее количество голосов, которыми обладают акционеры </w:t>
      </w:r>
      <w:proofErr w:type="gramStart"/>
      <w:r>
        <w:t>-в</w:t>
      </w:r>
      <w:proofErr w:type="gramEnd"/>
      <w:r>
        <w:t xml:space="preserve">ладельцы голосующих акций </w:t>
      </w:r>
      <w:r w:rsidR="008C6622">
        <w:t>Общество</w:t>
      </w:r>
      <w:r>
        <w:t>;</w:t>
      </w:r>
    </w:p>
    <w:p w:rsidR="00657D8C" w:rsidRDefault="00AC6401">
      <w:pPr>
        <w:pStyle w:val="1"/>
        <w:shd w:val="clear" w:color="auto" w:fill="auto"/>
        <w:spacing w:before="0" w:after="99" w:line="278" w:lineRule="exact"/>
        <w:ind w:left="20" w:right="20" w:firstLine="740"/>
        <w:jc w:val="both"/>
      </w:pPr>
      <w:r>
        <w:t>количество голосов, которыми обладают акционеры, принимающие участие в общем собрании;</w:t>
      </w:r>
    </w:p>
    <w:p w:rsidR="00657D8C" w:rsidRDefault="00AC6401">
      <w:pPr>
        <w:pStyle w:val="1"/>
        <w:shd w:val="clear" w:color="auto" w:fill="auto"/>
        <w:spacing w:before="0" w:after="73" w:line="230" w:lineRule="exact"/>
        <w:ind w:left="20" w:firstLine="740"/>
        <w:jc w:val="both"/>
      </w:pPr>
      <w:r>
        <w:t>председатель (президиум) и секретарь общего собрания, повестка дня собрания;</w:t>
      </w:r>
    </w:p>
    <w:p w:rsidR="00657D8C" w:rsidRDefault="00AC6401">
      <w:pPr>
        <w:pStyle w:val="1"/>
        <w:numPr>
          <w:ilvl w:val="0"/>
          <w:numId w:val="6"/>
        </w:numPr>
        <w:shd w:val="clear" w:color="auto" w:fill="auto"/>
        <w:tabs>
          <w:tab w:val="left" w:pos="879"/>
        </w:tabs>
        <w:spacing w:before="0" w:after="60"/>
        <w:ind w:left="20" w:right="20" w:firstLine="740"/>
        <w:jc w:val="both"/>
      </w:pPr>
      <w:r>
        <w:t>основные положения выступлений, вопросы, поставленные на голосование, и итоги голосования по ним, решения, принятые собранием</w:t>
      </w:r>
    </w:p>
    <w:p w:rsidR="00657D8C" w:rsidRDefault="00AC6401">
      <w:pPr>
        <w:pStyle w:val="1"/>
        <w:numPr>
          <w:ilvl w:val="0"/>
          <w:numId w:val="6"/>
        </w:numPr>
        <w:shd w:val="clear" w:color="auto" w:fill="auto"/>
        <w:tabs>
          <w:tab w:val="left" w:pos="879"/>
        </w:tabs>
        <w:spacing w:before="0" w:after="60"/>
        <w:ind w:left="20" w:right="20" w:firstLine="740"/>
        <w:jc w:val="both"/>
      </w:pPr>
      <w:r>
        <w:t>в случае аудио-видео записи и трансляции общего собрания через сеть интернет, в протоколе должны быть указаны сведения об этом.</w:t>
      </w:r>
    </w:p>
    <w:p w:rsidR="00657D8C" w:rsidRDefault="00AC6401">
      <w:pPr>
        <w:pStyle w:val="1"/>
        <w:numPr>
          <w:ilvl w:val="0"/>
          <w:numId w:val="15"/>
        </w:numPr>
        <w:shd w:val="clear" w:color="auto" w:fill="auto"/>
        <w:tabs>
          <w:tab w:val="left" w:pos="1186"/>
        </w:tabs>
        <w:spacing w:before="0" w:after="56"/>
        <w:ind w:left="20" w:right="20" w:firstLine="740"/>
        <w:jc w:val="both"/>
      </w:pPr>
      <w:r>
        <w:t>Протокол общего собрания акционеров составляется не позднее десяти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w:t>
      </w:r>
    </w:p>
    <w:p w:rsidR="00657D8C" w:rsidRDefault="00AC6401">
      <w:pPr>
        <w:pStyle w:val="1"/>
        <w:numPr>
          <w:ilvl w:val="0"/>
          <w:numId w:val="15"/>
        </w:numPr>
        <w:shd w:val="clear" w:color="auto" w:fill="auto"/>
        <w:tabs>
          <w:tab w:val="left" w:pos="1162"/>
        </w:tabs>
        <w:spacing w:before="0" w:after="64" w:line="278" w:lineRule="exact"/>
        <w:ind w:left="20" w:right="20" w:firstLine="740"/>
        <w:jc w:val="both"/>
      </w:pPr>
      <w:r>
        <w:t xml:space="preserve">Протокол счетной комиссии не утверждается </w:t>
      </w:r>
      <w:proofErr w:type="gramStart"/>
      <w:r>
        <w:t>специальным</w:t>
      </w:r>
      <w:proofErr w:type="gramEnd"/>
      <w:r>
        <w:t xml:space="preserve"> решение собрания, а принимается к сведению, а также прилагается к протоколу общего собрания.</w:t>
      </w:r>
    </w:p>
    <w:p w:rsidR="00657D8C" w:rsidRDefault="00AC6401">
      <w:pPr>
        <w:pStyle w:val="1"/>
        <w:numPr>
          <w:ilvl w:val="0"/>
          <w:numId w:val="15"/>
        </w:numPr>
        <w:shd w:val="clear" w:color="auto" w:fill="auto"/>
        <w:tabs>
          <w:tab w:val="left" w:pos="1220"/>
        </w:tabs>
        <w:spacing w:before="0" w:after="515"/>
        <w:ind w:left="20" w:right="20" w:firstLine="740"/>
        <w:jc w:val="both"/>
      </w:pPr>
      <w:r>
        <w:t>После подписания протокола общего собрания, счетная комиссия сдает на хранение в архив документы собрания, в том числе регистрационный список общего собрания, опечатанные членами счетной комиссии бюллетени для голосования, протокол об итогах голосования, а также протокол общего собрания акционеров.</w:t>
      </w:r>
    </w:p>
    <w:p w:rsidR="00657D8C" w:rsidRDefault="00AC6401">
      <w:pPr>
        <w:pStyle w:val="30"/>
        <w:keepNext/>
        <w:keepLines/>
        <w:shd w:val="clear" w:color="auto" w:fill="auto"/>
        <w:spacing w:after="83" w:line="230" w:lineRule="exact"/>
        <w:ind w:left="20" w:firstLine="740"/>
        <w:jc w:val="both"/>
      </w:pPr>
      <w:bookmarkStart w:id="24" w:name="bookmark25"/>
      <w:r>
        <w:t>10. ИСПОЛНЕНИЕ РЕШЕНИЙ ОБЩЕГО СОБРАНИЯ АКЦИОНЕРОВ</w:t>
      </w:r>
      <w:bookmarkEnd w:id="24"/>
    </w:p>
    <w:p w:rsidR="00657D8C" w:rsidRDefault="00AC6401">
      <w:pPr>
        <w:pStyle w:val="1"/>
        <w:numPr>
          <w:ilvl w:val="0"/>
          <w:numId w:val="16"/>
        </w:numPr>
        <w:shd w:val="clear" w:color="auto" w:fill="auto"/>
        <w:tabs>
          <w:tab w:val="left" w:pos="1297"/>
        </w:tabs>
        <w:spacing w:before="0" w:after="95"/>
        <w:ind w:left="20" w:right="20" w:firstLine="740"/>
        <w:jc w:val="both"/>
      </w:pPr>
      <w:r>
        <w:t>Решения, принятые общим собранием акционеров и результаты голосования доводятся до сведения акционеров:</w:t>
      </w:r>
    </w:p>
    <w:p w:rsidR="00657D8C" w:rsidRDefault="00AC6401">
      <w:pPr>
        <w:pStyle w:val="1"/>
        <w:numPr>
          <w:ilvl w:val="0"/>
          <w:numId w:val="6"/>
        </w:numPr>
        <w:shd w:val="clear" w:color="auto" w:fill="auto"/>
        <w:tabs>
          <w:tab w:val="left" w:pos="899"/>
        </w:tabs>
        <w:spacing w:before="0" w:after="83" w:line="230" w:lineRule="exact"/>
        <w:ind w:left="20" w:firstLine="740"/>
        <w:jc w:val="both"/>
      </w:pPr>
      <w:r>
        <w:t>путем объявления в конце общего собрания акционеров;</w:t>
      </w:r>
    </w:p>
    <w:p w:rsidR="00657D8C" w:rsidRDefault="00AC6401">
      <w:pPr>
        <w:pStyle w:val="1"/>
        <w:numPr>
          <w:ilvl w:val="0"/>
          <w:numId w:val="6"/>
        </w:numPr>
        <w:shd w:val="clear" w:color="auto" w:fill="auto"/>
        <w:tabs>
          <w:tab w:val="left" w:pos="951"/>
        </w:tabs>
        <w:spacing w:before="0" w:after="53"/>
        <w:ind w:left="20" w:right="20" w:firstLine="740"/>
        <w:jc w:val="both"/>
      </w:pPr>
      <w:r>
        <w:lastRenderedPageBreak/>
        <w:t xml:space="preserve">в течение двух рабочих дней после составления протокола общего собрания акционеров путем публикации сведений о важных фактах на официальных веб-сайтах уполномоченного органа урегулирования рынка ценных бумаг, РФБ «Ташкент» и </w:t>
      </w:r>
      <w:r w:rsidR="008C6622">
        <w:t>Общество</w:t>
      </w:r>
      <w:r>
        <w:t>.</w:t>
      </w:r>
    </w:p>
    <w:p w:rsidR="00657D8C" w:rsidRDefault="00AC6401">
      <w:pPr>
        <w:pStyle w:val="1"/>
        <w:numPr>
          <w:ilvl w:val="0"/>
          <w:numId w:val="16"/>
        </w:numPr>
        <w:shd w:val="clear" w:color="auto" w:fill="auto"/>
        <w:tabs>
          <w:tab w:val="left" w:pos="1268"/>
        </w:tabs>
        <w:spacing w:before="0" w:after="68" w:line="283" w:lineRule="exact"/>
        <w:ind w:left="20" w:right="20" w:firstLine="740"/>
        <w:jc w:val="both"/>
      </w:pPr>
      <w:r>
        <w:t xml:space="preserve">Правление </w:t>
      </w:r>
      <w:r w:rsidR="008C6622">
        <w:t>Общество</w:t>
      </w:r>
      <w:r>
        <w:t xml:space="preserve"> организует исполнение решений общего собрания акционеров.</w:t>
      </w:r>
    </w:p>
    <w:p w:rsidR="00657D8C" w:rsidRDefault="00AC6401">
      <w:pPr>
        <w:pStyle w:val="1"/>
        <w:numPr>
          <w:ilvl w:val="0"/>
          <w:numId w:val="17"/>
        </w:numPr>
        <w:shd w:val="clear" w:color="auto" w:fill="auto"/>
        <w:tabs>
          <w:tab w:val="left" w:pos="1282"/>
        </w:tabs>
        <w:spacing w:before="0" w:after="56"/>
        <w:ind w:left="20" w:right="20" w:firstLine="740"/>
        <w:jc w:val="both"/>
      </w:pPr>
      <w:r>
        <w:t>Контроль над исполнением решений общего собрания акционеров, если иное не предусмотрено решением общего собрания акционеров и не отражено в протоколе, осуществляется наблюдательным советом.</w:t>
      </w:r>
    </w:p>
    <w:p w:rsidR="00657D8C" w:rsidRDefault="00AC6401">
      <w:pPr>
        <w:pStyle w:val="1"/>
        <w:numPr>
          <w:ilvl w:val="0"/>
          <w:numId w:val="17"/>
        </w:numPr>
        <w:shd w:val="clear" w:color="auto" w:fill="auto"/>
        <w:tabs>
          <w:tab w:val="left" w:pos="1326"/>
        </w:tabs>
        <w:spacing w:before="0" w:after="0" w:line="278" w:lineRule="exact"/>
        <w:ind w:left="20" w:right="20" w:firstLine="740"/>
        <w:jc w:val="both"/>
        <w:sectPr w:rsidR="00657D8C">
          <w:footerReference w:type="default" r:id="rId8"/>
          <w:type w:val="continuous"/>
          <w:pgSz w:w="11905" w:h="16837"/>
          <w:pgMar w:top="967" w:right="535" w:bottom="1332" w:left="1433" w:header="0" w:footer="3" w:gutter="0"/>
          <w:cols w:space="720"/>
          <w:noEndnote/>
          <w:titlePg/>
          <w:docGrid w:linePitch="360"/>
        </w:sectPr>
      </w:pPr>
      <w:r>
        <w:t>Решения общего собрания акционеров обязательны для исполнения всеми присутствовавшими и отсутствовавшими на общем собрании акционерами, в части касающейся их и не противоречащей законодательству.</w:t>
      </w:r>
      <w:r>
        <w:br w:type="page"/>
      </w:r>
    </w:p>
    <w:p w:rsidR="00657D8C" w:rsidRDefault="00AC6401">
      <w:pPr>
        <w:pStyle w:val="20"/>
        <w:shd w:val="clear" w:color="auto" w:fill="auto"/>
        <w:spacing w:line="182" w:lineRule="exact"/>
        <w:ind w:right="1360" w:firstLine="3680"/>
      </w:pPr>
      <w:proofErr w:type="gramStart"/>
      <w:r>
        <w:lastRenderedPageBreak/>
        <w:t>РЕГИСТРАЦИОННЫМ</w:t>
      </w:r>
      <w:proofErr w:type="gramEnd"/>
      <w:r>
        <w:t xml:space="preserve"> СПИСОК Очередного (внеочередного) общего собрания акционеров акционерного общества «_</w:t>
      </w:r>
    </w:p>
    <w:p w:rsidR="00657D8C" w:rsidRDefault="00AC6401">
      <w:pPr>
        <w:pStyle w:val="20"/>
        <w:shd w:val="clear" w:color="auto" w:fill="auto"/>
        <w:tabs>
          <w:tab w:val="left" w:leader="underscore" w:pos="3939"/>
          <w:tab w:val="left" w:leader="underscore" w:pos="5053"/>
          <w:tab w:val="left" w:leader="underscore" w:pos="5720"/>
        </w:tabs>
        <w:spacing w:after="624" w:line="182" w:lineRule="exact"/>
        <w:ind w:firstLine="3680"/>
      </w:pPr>
      <w:r>
        <w:t>«</w:t>
      </w:r>
      <w:r>
        <w:tab/>
        <w:t>»</w:t>
      </w:r>
      <w:r>
        <w:tab/>
        <w:t>201</w:t>
      </w:r>
      <w:r>
        <w:tab/>
        <w:t>года.</w:t>
      </w:r>
    </w:p>
    <w:tbl>
      <w:tblPr>
        <w:tblW w:w="0" w:type="auto"/>
        <w:jc w:val="center"/>
        <w:tblLayout w:type="fixed"/>
        <w:tblCellMar>
          <w:left w:w="10" w:type="dxa"/>
          <w:right w:w="10" w:type="dxa"/>
        </w:tblCellMar>
        <w:tblLook w:val="04A0" w:firstRow="1" w:lastRow="0" w:firstColumn="1" w:lastColumn="0" w:noHBand="0" w:noVBand="1"/>
      </w:tblPr>
      <w:tblGrid>
        <w:gridCol w:w="398"/>
        <w:gridCol w:w="1421"/>
        <w:gridCol w:w="1133"/>
        <w:gridCol w:w="1133"/>
        <w:gridCol w:w="1421"/>
        <w:gridCol w:w="1272"/>
        <w:gridCol w:w="994"/>
        <w:gridCol w:w="994"/>
        <w:gridCol w:w="1008"/>
      </w:tblGrid>
      <w:tr w:rsidR="00657D8C">
        <w:trPr>
          <w:trHeight w:val="658"/>
          <w:jc w:val="center"/>
        </w:trPr>
        <w:tc>
          <w:tcPr>
            <w:tcW w:w="398" w:type="dxa"/>
            <w:vMerge w:val="restart"/>
            <w:tcBorders>
              <w:top w:val="single" w:sz="4" w:space="0" w:color="auto"/>
              <w:left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160"/>
            </w:pPr>
            <w:r>
              <w:t>№</w:t>
            </w:r>
          </w:p>
        </w:tc>
        <w:tc>
          <w:tcPr>
            <w:tcW w:w="1421" w:type="dxa"/>
            <w:vMerge w:val="restart"/>
            <w:tcBorders>
              <w:top w:val="single" w:sz="4" w:space="0" w:color="auto"/>
              <w:left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182" w:lineRule="exact"/>
              <w:ind w:left="220" w:firstLine="360"/>
            </w:pPr>
            <w:r>
              <w:t>Ф.И.О. (наименование акционера</w:t>
            </w:r>
            <w:proofErr w:type="gramStart"/>
            <w:r>
              <w:t xml:space="preserve"> )</w:t>
            </w:r>
            <w:proofErr w:type="gramEnd"/>
          </w:p>
        </w:tc>
        <w:tc>
          <w:tcPr>
            <w:tcW w:w="1133" w:type="dxa"/>
            <w:vMerge w:val="restart"/>
            <w:tcBorders>
              <w:top w:val="single" w:sz="4" w:space="0" w:color="auto"/>
              <w:left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187" w:lineRule="exact"/>
              <w:jc w:val="both"/>
            </w:pPr>
            <w:r>
              <w:t>Кол-во го</w:t>
            </w:r>
            <w:proofErr w:type="gramStart"/>
            <w:r>
              <w:t>л-</w:t>
            </w:r>
            <w:proofErr w:type="gramEnd"/>
            <w:r>
              <w:t xml:space="preserve"> их акций</w:t>
            </w:r>
          </w:p>
        </w:tc>
        <w:tc>
          <w:tcPr>
            <w:tcW w:w="1133" w:type="dxa"/>
            <w:vMerge w:val="restart"/>
            <w:tcBorders>
              <w:top w:val="single" w:sz="4" w:space="0" w:color="auto"/>
              <w:left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187" w:lineRule="exact"/>
              <w:jc w:val="both"/>
            </w:pPr>
            <w:r>
              <w:t>Подпись акционера</w:t>
            </w:r>
          </w:p>
        </w:tc>
        <w:tc>
          <w:tcPr>
            <w:tcW w:w="5689" w:type="dxa"/>
            <w:gridSpan w:val="5"/>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1300"/>
            </w:pPr>
            <w:r>
              <w:t>Заполняется при наличии представителя</w:t>
            </w:r>
          </w:p>
        </w:tc>
      </w:tr>
      <w:tr w:rsidR="00657D8C">
        <w:trPr>
          <w:trHeight w:val="979"/>
          <w:jc w:val="center"/>
        </w:trPr>
        <w:tc>
          <w:tcPr>
            <w:tcW w:w="398" w:type="dxa"/>
            <w:vMerge/>
            <w:tcBorders>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pPr>
          </w:p>
        </w:tc>
        <w:tc>
          <w:tcPr>
            <w:tcW w:w="1421" w:type="dxa"/>
            <w:vMerge/>
            <w:tcBorders>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pPr>
          </w:p>
        </w:tc>
        <w:tc>
          <w:tcPr>
            <w:tcW w:w="1133" w:type="dxa"/>
            <w:vMerge/>
            <w:tcBorders>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pPr>
          </w:p>
        </w:tc>
        <w:tc>
          <w:tcPr>
            <w:tcW w:w="1133" w:type="dxa"/>
            <w:vMerge/>
            <w:tcBorders>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182" w:lineRule="exact"/>
              <w:ind w:left="160" w:firstLine="380"/>
            </w:pPr>
            <w:r>
              <w:t>Ф.И.О. представителя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182" w:lineRule="exact"/>
              <w:ind w:left="120" w:firstLine="360"/>
            </w:pPr>
            <w:r>
              <w:t>Номер доверенности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182" w:lineRule="exact"/>
              <w:jc w:val="both"/>
            </w:pPr>
            <w:r>
              <w:t xml:space="preserve">Дата выдачи </w:t>
            </w:r>
            <w:proofErr w:type="spellStart"/>
            <w:proofErr w:type="gramStart"/>
            <w:r>
              <w:t>доверенн</w:t>
            </w:r>
            <w:proofErr w:type="spellEnd"/>
            <w:r>
              <w:t xml:space="preserve"> ости</w:t>
            </w:r>
            <w:proofErr w:type="gramEnd"/>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182" w:lineRule="exact"/>
              <w:jc w:val="both"/>
            </w:pPr>
            <w:proofErr w:type="gramStart"/>
            <w:r>
              <w:t>Коли-во</w:t>
            </w:r>
            <w:proofErr w:type="gramEnd"/>
            <w:r>
              <w:t xml:space="preserve"> гол-их акций</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182" w:lineRule="exact"/>
              <w:jc w:val="center"/>
            </w:pPr>
            <w:r>
              <w:t xml:space="preserve">Подпись </w:t>
            </w:r>
            <w:proofErr w:type="spellStart"/>
            <w:proofErr w:type="gramStart"/>
            <w:r>
              <w:t>представи</w:t>
            </w:r>
            <w:proofErr w:type="spellEnd"/>
            <w:r>
              <w:t xml:space="preserve"> теля</w:t>
            </w:r>
            <w:proofErr w:type="gramEnd"/>
          </w:p>
        </w:tc>
      </w:tr>
      <w:tr w:rsidR="00657D8C">
        <w:trPr>
          <w:trHeight w:val="3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160"/>
            </w:pPr>
            <w: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220" w:firstLine="360"/>
            </w:pPr>
            <w: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520"/>
            </w:pPr>
            <w: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520"/>
            </w:pPr>
            <w:r>
              <w:t>4</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160" w:firstLine="380"/>
            </w:pPr>
            <w: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120" w:firstLine="360"/>
            </w:pPr>
            <w: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ind w:left="460"/>
            </w:pPr>
            <w:r>
              <w:t>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jc w:val="both"/>
            </w:pPr>
            <w:r>
              <w:t>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20"/>
              <w:framePr w:wrap="notBeside" w:vAnchor="text" w:hAnchor="text" w:xAlign="center" w:y="1"/>
              <w:shd w:val="clear" w:color="auto" w:fill="auto"/>
              <w:spacing w:line="240" w:lineRule="auto"/>
              <w:jc w:val="center"/>
            </w:pPr>
            <w:r>
              <w:t>9</w:t>
            </w:r>
          </w:p>
        </w:tc>
      </w:tr>
      <w:tr w:rsidR="00657D8C">
        <w:trPr>
          <w:trHeight w:val="331"/>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r>
      <w:tr w:rsidR="00657D8C">
        <w:trPr>
          <w:trHeight w:val="33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r>
    </w:tbl>
    <w:p w:rsidR="00657D8C" w:rsidRDefault="00657D8C">
      <w:pPr>
        <w:rPr>
          <w:sz w:val="2"/>
          <w:szCs w:val="2"/>
        </w:rPr>
      </w:pPr>
    </w:p>
    <w:p w:rsidR="00657D8C" w:rsidRDefault="00AC6401">
      <w:pPr>
        <w:pStyle w:val="20"/>
        <w:shd w:val="clear" w:color="auto" w:fill="auto"/>
        <w:tabs>
          <w:tab w:val="left" w:leader="underscore" w:pos="6470"/>
        </w:tabs>
        <w:spacing w:before="360" w:line="150" w:lineRule="exact"/>
        <w:ind w:firstLine="720"/>
      </w:pPr>
      <w:r>
        <w:t>Всего зарегистрированных участников Общего собрания акционеров</w:t>
      </w:r>
      <w:r>
        <w:tab/>
        <w:t>человек, обладающих в совокупности</w:t>
      </w:r>
    </w:p>
    <w:p w:rsidR="00657D8C" w:rsidRDefault="00AC6401">
      <w:pPr>
        <w:pStyle w:val="20"/>
        <w:framePr w:h="150" w:hSpace="766" w:vSpace="248" w:wrap="around" w:vAnchor="text" w:hAnchor="margin" w:x="6648" w:y="855"/>
        <w:shd w:val="clear" w:color="auto" w:fill="auto"/>
        <w:spacing w:line="150" w:lineRule="exact"/>
        <w:ind w:left="100"/>
      </w:pPr>
      <w:r>
        <w:t>Ф.И.О.</w:t>
      </w:r>
    </w:p>
    <w:p w:rsidR="00657D8C" w:rsidRDefault="00AC6401">
      <w:pPr>
        <w:pStyle w:val="20"/>
        <w:shd w:val="clear" w:color="auto" w:fill="auto"/>
        <w:tabs>
          <w:tab w:val="left" w:leader="underscore" w:pos="960"/>
        </w:tabs>
        <w:spacing w:line="150" w:lineRule="exact"/>
        <w:ind w:firstLine="720"/>
      </w:pPr>
      <w:r>
        <w:tab/>
        <w:t>шт. голосующих акций</w:t>
      </w:r>
    </w:p>
    <w:p w:rsidR="00657D8C" w:rsidRDefault="00AC6401">
      <w:pPr>
        <w:pStyle w:val="20"/>
        <w:shd w:val="clear" w:color="auto" w:fill="auto"/>
        <w:tabs>
          <w:tab w:val="left" w:leader="underscore" w:pos="5170"/>
        </w:tabs>
        <w:spacing w:line="490" w:lineRule="exact"/>
        <w:ind w:right="120" w:firstLine="720"/>
      </w:pPr>
      <w:r>
        <w:t xml:space="preserve">Наличие кворума (в процентах от общего числа голосующих акций) _ Члены счетной комиссии: </w:t>
      </w:r>
      <w:r>
        <w:tab/>
      </w:r>
    </w:p>
    <w:p w:rsidR="00657D8C" w:rsidRDefault="00AC6401">
      <w:pPr>
        <w:pStyle w:val="20"/>
        <w:shd w:val="clear" w:color="auto" w:fill="auto"/>
        <w:spacing w:after="210" w:line="150" w:lineRule="exact"/>
        <w:ind w:left="6480"/>
      </w:pPr>
      <w:r>
        <w:t>(подпись)</w:t>
      </w:r>
    </w:p>
    <w:p w:rsidR="00657D8C" w:rsidRDefault="00AC6401">
      <w:pPr>
        <w:pStyle w:val="20"/>
        <w:shd w:val="clear" w:color="auto" w:fill="auto"/>
        <w:spacing w:after="210" w:line="150" w:lineRule="exact"/>
        <w:ind w:left="7140"/>
      </w:pPr>
      <w:r>
        <w:t>Ф.И.О.</w:t>
      </w:r>
    </w:p>
    <w:p w:rsidR="00657D8C" w:rsidRDefault="00AC6401">
      <w:pPr>
        <w:pStyle w:val="20"/>
        <w:shd w:val="clear" w:color="auto" w:fill="auto"/>
        <w:spacing w:after="210" w:line="150" w:lineRule="exact"/>
        <w:ind w:left="6480"/>
      </w:pPr>
      <w:r>
        <w:t>(подпись)</w:t>
      </w:r>
    </w:p>
    <w:p w:rsidR="00657D8C" w:rsidRDefault="00AC6401">
      <w:pPr>
        <w:pStyle w:val="20"/>
        <w:shd w:val="clear" w:color="auto" w:fill="auto"/>
        <w:spacing w:after="210" w:line="150" w:lineRule="exact"/>
        <w:ind w:left="7140"/>
      </w:pPr>
      <w:r>
        <w:t>Ф.И.О.</w:t>
      </w:r>
    </w:p>
    <w:p w:rsidR="00657D8C" w:rsidRDefault="00AC6401">
      <w:pPr>
        <w:pStyle w:val="20"/>
        <w:framePr w:h="154" w:wrap="around" w:hAnchor="margin" w:x="8102" w:y="1645"/>
        <w:shd w:val="clear" w:color="auto" w:fill="auto"/>
        <w:spacing w:line="150" w:lineRule="exact"/>
        <w:ind w:left="100"/>
      </w:pPr>
      <w:r>
        <w:t>_», проводимого</w:t>
      </w:r>
    </w:p>
    <w:p w:rsidR="00657D8C" w:rsidRDefault="00AC6401">
      <w:pPr>
        <w:pStyle w:val="20"/>
        <w:framePr w:w="2194" w:h="374" w:wrap="notBeside" w:hAnchor="margin" w:x="6404" w:y="559"/>
        <w:shd w:val="clear" w:color="auto" w:fill="auto"/>
        <w:spacing w:line="187" w:lineRule="exact"/>
        <w:ind w:firstLine="500"/>
      </w:pPr>
      <w:r>
        <w:t>к Положению об Общем собрании акционеров</w:t>
      </w:r>
    </w:p>
    <w:p w:rsidR="00657D8C" w:rsidRDefault="00AC6401">
      <w:pPr>
        <w:pStyle w:val="20"/>
        <w:shd w:val="clear" w:color="auto" w:fill="auto"/>
        <w:spacing w:line="150" w:lineRule="exact"/>
        <w:ind w:left="7540"/>
      </w:pPr>
      <w:r>
        <w:t>(подпись)</w:t>
      </w:r>
      <w:r>
        <w:br w:type="page"/>
      </w:r>
    </w:p>
    <w:p w:rsidR="00657D8C" w:rsidRDefault="00AC6401">
      <w:pPr>
        <w:pStyle w:val="50"/>
        <w:shd w:val="clear" w:color="auto" w:fill="auto"/>
        <w:spacing w:after="764"/>
        <w:ind w:right="100"/>
      </w:pPr>
      <w:r>
        <w:lastRenderedPageBreak/>
        <w:t>к Положению об Общем собрании акционеров</w:t>
      </w:r>
    </w:p>
    <w:p w:rsidR="00657D8C" w:rsidRDefault="00864370">
      <w:pPr>
        <w:pStyle w:val="60"/>
        <w:shd w:val="clear" w:color="auto" w:fill="auto"/>
        <w:spacing w:before="0" w:after="369" w:line="200" w:lineRule="exact"/>
        <w:ind w:left="2740"/>
      </w:pPr>
      <w:r>
        <w:t>АКЦИОНЕРНОЕ ОБЩЕСТВО «ТАЛИМАРДЖАНСКАЯ ТЕПЛОВАЯ ЭЛЕКТРОСТАНЦИЯ»</w:t>
      </w:r>
    </w:p>
    <w:p w:rsidR="00657D8C" w:rsidRDefault="00AC6401">
      <w:pPr>
        <w:pStyle w:val="70"/>
        <w:shd w:val="clear" w:color="auto" w:fill="auto"/>
        <w:tabs>
          <w:tab w:val="left" w:leader="underscore" w:pos="4730"/>
        </w:tabs>
        <w:spacing w:before="0" w:after="186" w:line="200" w:lineRule="exact"/>
        <w:ind w:left="3640"/>
      </w:pPr>
      <w:r>
        <w:tab/>
        <w:t>Бюллетень</w:t>
      </w:r>
    </w:p>
    <w:p w:rsidR="00657D8C" w:rsidRDefault="00AC6401">
      <w:pPr>
        <w:pStyle w:val="40"/>
        <w:shd w:val="clear" w:color="auto" w:fill="auto"/>
        <w:tabs>
          <w:tab w:val="left" w:leader="underscore" w:pos="7375"/>
          <w:tab w:val="left" w:leader="underscore" w:pos="8532"/>
          <w:tab w:val="left" w:leader="underscore" w:pos="9026"/>
        </w:tabs>
        <w:spacing w:line="210" w:lineRule="exact"/>
        <w:ind w:left="1140"/>
      </w:pPr>
      <w:r>
        <w:t>акционера для голосования на Общее собрание акционеров от «</w:t>
      </w:r>
      <w:r>
        <w:tab/>
        <w:t>»</w:t>
      </w:r>
      <w:r>
        <w:tab/>
        <w:t>20</w:t>
      </w:r>
      <w:r>
        <w:tab/>
        <w:t>г.</w:t>
      </w:r>
    </w:p>
    <w:p w:rsidR="00657D8C" w:rsidRDefault="00AC6401">
      <w:pPr>
        <w:pStyle w:val="40"/>
        <w:shd w:val="clear" w:color="auto" w:fill="auto"/>
        <w:tabs>
          <w:tab w:val="left" w:leader="underscore" w:pos="3225"/>
          <w:tab w:val="left" w:leader="underscore" w:pos="3729"/>
          <w:tab w:val="left" w:leader="underscore" w:pos="7377"/>
        </w:tabs>
        <w:spacing w:after="1472" w:line="210" w:lineRule="exact"/>
        <w:ind w:left="2740"/>
      </w:pPr>
      <w:r>
        <w:t>в</w:t>
      </w:r>
      <w:r>
        <w:tab/>
        <w:t>ч.</w:t>
      </w:r>
      <w:r>
        <w:tab/>
        <w:t>мин. по адресу</w:t>
      </w:r>
      <w:r>
        <w:tab/>
      </w:r>
    </w:p>
    <w:p w:rsidR="00657D8C" w:rsidRDefault="00AC6401">
      <w:pPr>
        <w:pStyle w:val="80"/>
        <w:shd w:val="clear" w:color="auto" w:fill="auto"/>
        <w:spacing w:before="0" w:after="1006" w:line="120" w:lineRule="exact"/>
        <w:ind w:left="120"/>
      </w:pPr>
      <w:r>
        <w:t>(Полное наименование акционера юридического лица, Ф.И. О. акционера физического лица</w:t>
      </w:r>
      <w:proofErr w:type="gramStart"/>
      <w:r>
        <w:t>)(</w:t>
      </w:r>
      <w:proofErr w:type="gramEnd"/>
      <w:r>
        <w:t>количество голосующих акций)</w:t>
      </w:r>
    </w:p>
    <w:p w:rsidR="00657D8C" w:rsidRDefault="00AC6401">
      <w:pPr>
        <w:pStyle w:val="80"/>
        <w:shd w:val="clear" w:color="auto" w:fill="auto"/>
        <w:spacing w:before="0" w:after="467" w:line="120" w:lineRule="exact"/>
        <w:ind w:left="120"/>
      </w:pPr>
      <w:r>
        <w:t>(Ф.И.</w:t>
      </w:r>
      <w:proofErr w:type="gramStart"/>
      <w:r>
        <w:t>О</w:t>
      </w:r>
      <w:proofErr w:type="gramEnd"/>
      <w:r>
        <w:t xml:space="preserve"> </w:t>
      </w:r>
      <w:proofErr w:type="gramStart"/>
      <w:r>
        <w:t>представитель</w:t>
      </w:r>
      <w:proofErr w:type="gramEnd"/>
      <w:r>
        <w:t xml:space="preserve"> акционера, номер и дата доверенность)</w:t>
      </w:r>
    </w:p>
    <w:p w:rsidR="00657D8C" w:rsidRDefault="00AC6401">
      <w:pPr>
        <w:pStyle w:val="40"/>
        <w:shd w:val="clear" w:color="auto" w:fill="auto"/>
        <w:spacing w:after="369" w:line="254" w:lineRule="exact"/>
        <w:ind w:left="120" w:right="100"/>
        <w:jc w:val="both"/>
      </w:pPr>
      <w:proofErr w:type="gramStart"/>
      <w:r>
        <w:t>При голосовании по вопросам повестки дня необходимо выбрать один из вариантов голосования «за», «против» или «воздержались» (способы выбора варианта:</w:t>
      </w:r>
      <w:proofErr w:type="gramEnd"/>
      <w:r>
        <w:t xml:space="preserve"> </w:t>
      </w:r>
      <w:proofErr w:type="gramStart"/>
      <w:r>
        <w:t>X, V или вписать в определенную ячейку количество голосов), за исключением голосования по вопросу избрания членов Наблюдательного совета.</w:t>
      </w:r>
      <w:proofErr w:type="gramEnd"/>
    </w:p>
    <w:tbl>
      <w:tblPr>
        <w:tblW w:w="0" w:type="auto"/>
        <w:jc w:val="center"/>
        <w:tblLayout w:type="fixed"/>
        <w:tblCellMar>
          <w:left w:w="10" w:type="dxa"/>
          <w:right w:w="10" w:type="dxa"/>
        </w:tblCellMar>
        <w:tblLook w:val="04A0" w:firstRow="1" w:lastRow="0" w:firstColumn="1" w:lastColumn="0" w:noHBand="0" w:noVBand="1"/>
      </w:tblPr>
      <w:tblGrid>
        <w:gridCol w:w="538"/>
        <w:gridCol w:w="4963"/>
        <w:gridCol w:w="1272"/>
        <w:gridCol w:w="1277"/>
        <w:gridCol w:w="1450"/>
      </w:tblGrid>
      <w:tr w:rsidR="00657D8C">
        <w:trPr>
          <w:trHeight w:val="52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40" w:lineRule="auto"/>
              <w:ind w:left="120"/>
            </w:pPr>
            <w:r>
              <w:t>№</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54" w:lineRule="exact"/>
              <w:jc w:val="both"/>
            </w:pPr>
            <w:r>
              <w:t>Формулировка вопроса, поставленного на голосование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40" w:lineRule="auto"/>
              <w:ind w:left="540"/>
            </w:pPr>
            <w:r>
              <w:t>За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40" w:lineRule="auto"/>
              <w:ind w:left="300"/>
            </w:pPr>
            <w:r>
              <w:t>Против</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40" w:lineRule="auto"/>
              <w:ind w:left="120"/>
            </w:pPr>
            <w:r>
              <w:t>Воздержался</w:t>
            </w:r>
          </w:p>
        </w:tc>
      </w:tr>
      <w:tr w:rsidR="00657D8C">
        <w:trPr>
          <w:trHeight w:val="28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r>
      <w:tr w:rsidR="00657D8C">
        <w:trPr>
          <w:trHeight w:val="29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r>
    </w:tbl>
    <w:p w:rsidR="00657D8C" w:rsidRDefault="00657D8C">
      <w:pPr>
        <w:rPr>
          <w:sz w:val="2"/>
          <w:szCs w:val="2"/>
        </w:rPr>
      </w:pPr>
    </w:p>
    <w:p w:rsidR="00657D8C" w:rsidRDefault="00AC6401">
      <w:pPr>
        <w:pStyle w:val="40"/>
        <w:shd w:val="clear" w:color="auto" w:fill="auto"/>
        <w:spacing w:before="198" w:line="250" w:lineRule="exact"/>
        <w:ind w:left="120" w:right="100"/>
        <w:jc w:val="both"/>
      </w:pPr>
      <w:proofErr w:type="gramStart"/>
      <w:r>
        <w:t>Количество голосов для голосования по вопросу избрания членов Наблюдательного совета (количество принадлежащих Вам голосов необходимо умножить на число лиц, которые должны</w:t>
      </w:r>
      <w:proofErr w:type="gramEnd"/>
    </w:p>
    <w:p w:rsidR="00657D8C" w:rsidRDefault="00AC6401">
      <w:pPr>
        <w:pStyle w:val="40"/>
        <w:shd w:val="clear" w:color="auto" w:fill="auto"/>
        <w:tabs>
          <w:tab w:val="left" w:leader="underscore" w:pos="7166"/>
        </w:tabs>
        <w:spacing w:line="250" w:lineRule="exact"/>
        <w:ind w:left="120"/>
        <w:jc w:val="both"/>
      </w:pPr>
      <w:r>
        <w:t xml:space="preserve">быть избраны в наблюдательный совет </w:t>
      </w:r>
      <w:r w:rsidR="008C6622">
        <w:t>общество</w:t>
      </w:r>
      <w:r>
        <w:t xml:space="preserve">) - </w:t>
      </w:r>
      <w:r>
        <w:tab/>
        <w:t>. При этом, Вы вправе</w:t>
      </w:r>
    </w:p>
    <w:p w:rsidR="00657D8C" w:rsidRDefault="00AC6401">
      <w:pPr>
        <w:pStyle w:val="40"/>
        <w:shd w:val="clear" w:color="auto" w:fill="auto"/>
        <w:spacing w:after="190" w:line="250" w:lineRule="exact"/>
        <w:ind w:left="120" w:right="100"/>
        <w:jc w:val="both"/>
      </w:pPr>
      <w:r>
        <w:t>отдать полученные таким образом голоса полностью за одного кандидата или распределить их между двумя и более кандидатами.</w:t>
      </w:r>
    </w:p>
    <w:tbl>
      <w:tblPr>
        <w:tblW w:w="0" w:type="auto"/>
        <w:jc w:val="center"/>
        <w:tblLayout w:type="fixed"/>
        <w:tblCellMar>
          <w:left w:w="10" w:type="dxa"/>
          <w:right w:w="10" w:type="dxa"/>
        </w:tblCellMar>
        <w:tblLook w:val="04A0" w:firstRow="1" w:lastRow="0" w:firstColumn="1" w:lastColumn="0" w:noHBand="0" w:noVBand="1"/>
      </w:tblPr>
      <w:tblGrid>
        <w:gridCol w:w="538"/>
        <w:gridCol w:w="2693"/>
        <w:gridCol w:w="3120"/>
        <w:gridCol w:w="2986"/>
      </w:tblGrid>
      <w:tr w:rsidR="00657D8C">
        <w:trPr>
          <w:trHeight w:val="269"/>
          <w:jc w:val="center"/>
        </w:trPr>
        <w:tc>
          <w:tcPr>
            <w:tcW w:w="538" w:type="dxa"/>
            <w:vMerge w:val="restart"/>
            <w:tcBorders>
              <w:top w:val="single" w:sz="4" w:space="0" w:color="auto"/>
              <w:left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40" w:lineRule="auto"/>
              <w:ind w:left="120"/>
            </w:pPr>
            <w:r>
              <w:t>№</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40" w:lineRule="auto"/>
              <w:ind w:left="120"/>
            </w:pPr>
            <w:r>
              <w:t>Формулировка вопроса, поставленного на голосование:</w:t>
            </w:r>
          </w:p>
        </w:tc>
        <w:tc>
          <w:tcPr>
            <w:tcW w:w="2986" w:type="dxa"/>
            <w:vMerge w:val="restart"/>
            <w:tcBorders>
              <w:top w:val="single" w:sz="4" w:space="0" w:color="auto"/>
              <w:left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50" w:lineRule="exact"/>
              <w:jc w:val="both"/>
            </w:pPr>
            <w:r>
              <w:t>За (Количество голосов, отданных за кандидата в члены Наблюдательного совета)</w:t>
            </w:r>
          </w:p>
        </w:tc>
      </w:tr>
      <w:tr w:rsidR="00657D8C">
        <w:trPr>
          <w:trHeight w:val="283"/>
          <w:jc w:val="center"/>
        </w:trPr>
        <w:tc>
          <w:tcPr>
            <w:tcW w:w="538" w:type="dxa"/>
            <w:vMerge/>
            <w:tcBorders>
              <w:left w:val="single" w:sz="4" w:space="0" w:color="auto"/>
              <w:right w:val="single" w:sz="4" w:space="0" w:color="auto"/>
            </w:tcBorders>
            <w:shd w:val="clear" w:color="auto" w:fill="FFFFFF"/>
          </w:tcPr>
          <w:p w:rsidR="00657D8C" w:rsidRDefault="00657D8C">
            <w:pPr>
              <w:framePr w:wrap="notBeside" w:vAnchor="text" w:hAnchor="text" w:xAlign="center" w:y="1"/>
            </w:pP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2986" w:type="dxa"/>
            <w:vMerge/>
            <w:tcBorders>
              <w:left w:val="single" w:sz="4" w:space="0" w:color="auto"/>
              <w:right w:val="single" w:sz="4" w:space="0" w:color="auto"/>
            </w:tcBorders>
            <w:shd w:val="clear" w:color="auto" w:fill="FFFFFF"/>
          </w:tcPr>
          <w:p w:rsidR="00657D8C" w:rsidRDefault="00657D8C">
            <w:pPr>
              <w:framePr w:wrap="notBeside" w:vAnchor="text" w:hAnchor="text" w:xAlign="center" w:y="1"/>
            </w:pPr>
          </w:p>
        </w:tc>
      </w:tr>
      <w:tr w:rsidR="00657D8C">
        <w:trPr>
          <w:trHeight w:val="773"/>
          <w:jc w:val="center"/>
        </w:trPr>
        <w:tc>
          <w:tcPr>
            <w:tcW w:w="538" w:type="dxa"/>
            <w:vMerge/>
            <w:tcBorders>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59" w:lineRule="exact"/>
              <w:jc w:val="both"/>
            </w:pPr>
            <w:r>
              <w:t>Ф.И.О. кандидата в члены Наблюдательного совета</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657D8C" w:rsidRDefault="00AC6401">
            <w:pPr>
              <w:pStyle w:val="40"/>
              <w:framePr w:wrap="notBeside" w:vAnchor="text" w:hAnchor="text" w:xAlign="center" w:y="1"/>
              <w:shd w:val="clear" w:color="auto" w:fill="auto"/>
              <w:spacing w:line="254" w:lineRule="exact"/>
              <w:jc w:val="both"/>
            </w:pPr>
            <w:r>
              <w:t>Сведения о кандидатах с члены Наблюдательного совета</w:t>
            </w:r>
          </w:p>
        </w:tc>
        <w:tc>
          <w:tcPr>
            <w:tcW w:w="2986" w:type="dxa"/>
            <w:vMerge/>
            <w:tcBorders>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pPr>
          </w:p>
        </w:tc>
      </w:tr>
      <w:tr w:rsidR="00657D8C">
        <w:trPr>
          <w:trHeight w:val="29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57D8C" w:rsidRDefault="00657D8C">
            <w:pPr>
              <w:framePr w:wrap="notBeside" w:vAnchor="text" w:hAnchor="text" w:xAlign="center" w:y="1"/>
              <w:rPr>
                <w:sz w:val="10"/>
                <w:szCs w:val="10"/>
              </w:rPr>
            </w:pPr>
          </w:p>
        </w:tc>
      </w:tr>
    </w:tbl>
    <w:p w:rsidR="00657D8C" w:rsidRDefault="00657D8C">
      <w:pPr>
        <w:rPr>
          <w:sz w:val="2"/>
          <w:szCs w:val="2"/>
        </w:rPr>
      </w:pPr>
    </w:p>
    <w:p w:rsidR="00657D8C" w:rsidRDefault="00AC6401">
      <w:pPr>
        <w:pStyle w:val="40"/>
        <w:shd w:val="clear" w:color="auto" w:fill="auto"/>
        <w:spacing w:before="521" w:line="210" w:lineRule="exact"/>
        <w:ind w:left="120"/>
        <w:jc w:val="both"/>
      </w:pPr>
      <w:r>
        <w:t>Фамилия, инициалы</w:t>
      </w:r>
    </w:p>
    <w:p w:rsidR="00657D8C" w:rsidRDefault="00AC6401">
      <w:pPr>
        <w:pStyle w:val="40"/>
        <w:shd w:val="clear" w:color="auto" w:fill="auto"/>
        <w:spacing w:line="504" w:lineRule="exact"/>
        <w:ind w:left="5300"/>
      </w:pPr>
      <w:r>
        <w:t>(подпись)</w:t>
      </w:r>
    </w:p>
    <w:p w:rsidR="00657D8C" w:rsidRDefault="00AC6401">
      <w:pPr>
        <w:pStyle w:val="40"/>
        <w:shd w:val="clear" w:color="auto" w:fill="auto"/>
        <w:spacing w:line="504" w:lineRule="exact"/>
        <w:ind w:left="120"/>
        <w:jc w:val="both"/>
      </w:pPr>
      <w:r>
        <w:rPr>
          <w:rStyle w:val="43"/>
        </w:rPr>
        <w:t>Бюллетень для голосования должен быть подписан акционером (его представителем).</w:t>
      </w:r>
    </w:p>
    <w:p w:rsidR="00657D8C" w:rsidRDefault="00AC6401">
      <w:pPr>
        <w:pStyle w:val="50"/>
        <w:shd w:val="clear" w:color="auto" w:fill="auto"/>
        <w:spacing w:after="0" w:line="504" w:lineRule="exact"/>
        <w:ind w:left="120"/>
        <w:jc w:val="both"/>
      </w:pPr>
      <w:r>
        <w:t>* Указывается номер акционера по Регистрационному списку.</w:t>
      </w:r>
    </w:p>
    <w:p w:rsidR="00657D8C" w:rsidRDefault="00AC6401">
      <w:pPr>
        <w:pStyle w:val="50"/>
        <w:shd w:val="clear" w:color="auto" w:fill="auto"/>
        <w:spacing w:after="480"/>
        <w:ind w:right="500"/>
      </w:pPr>
      <w:r>
        <w:t>к Положению об Общем собрании акционеров</w:t>
      </w:r>
    </w:p>
    <w:p w:rsidR="00657D8C" w:rsidRDefault="00AC6401">
      <w:pPr>
        <w:pStyle w:val="90"/>
        <w:shd w:val="clear" w:color="auto" w:fill="auto"/>
        <w:spacing w:before="0"/>
        <w:ind w:right="700"/>
      </w:pPr>
      <w:r>
        <w:lastRenderedPageBreak/>
        <w:t>УВЕДОМЛЕНИЕ</w:t>
      </w:r>
    </w:p>
    <w:p w:rsidR="00657D8C" w:rsidRDefault="00AC6401">
      <w:pPr>
        <w:pStyle w:val="40"/>
        <w:shd w:val="clear" w:color="auto" w:fill="auto"/>
        <w:spacing w:after="184" w:line="254" w:lineRule="exact"/>
        <w:ind w:right="700"/>
        <w:jc w:val="center"/>
      </w:pPr>
      <w:r>
        <w:t xml:space="preserve">о проведении годового (внеочередного) общего собрания акционеров акционерного </w:t>
      </w:r>
      <w:r w:rsidR="008C6622">
        <w:t>общество</w:t>
      </w:r>
      <w:r>
        <w:t xml:space="preserve"> «</w:t>
      </w:r>
      <w:proofErr w:type="spellStart"/>
      <w:r>
        <w:t>Дори-Дармон</w:t>
      </w:r>
      <w:proofErr w:type="spellEnd"/>
      <w:r>
        <w:t>»</w:t>
      </w:r>
    </w:p>
    <w:p w:rsidR="00657D8C" w:rsidRDefault="00AC6401">
      <w:pPr>
        <w:pStyle w:val="40"/>
        <w:shd w:val="clear" w:color="auto" w:fill="auto"/>
        <w:tabs>
          <w:tab w:val="left" w:leader="underscore" w:pos="6869"/>
        </w:tabs>
        <w:spacing w:line="250" w:lineRule="exact"/>
        <w:ind w:firstLine="720"/>
        <w:jc w:val="both"/>
      </w:pPr>
      <w:r>
        <w:t>Уважаемы</w:t>
      </w:r>
      <w:proofErr w:type="gramStart"/>
      <w:r>
        <w:t>й(</w:t>
      </w:r>
      <w:proofErr w:type="spellStart"/>
      <w:proofErr w:type="gramEnd"/>
      <w:r>
        <w:t>ая</w:t>
      </w:r>
      <w:proofErr w:type="spellEnd"/>
      <w:r>
        <w:t xml:space="preserve">) </w:t>
      </w:r>
      <w:r>
        <w:tab/>
        <w:t>, акционерное общество</w:t>
      </w:r>
    </w:p>
    <w:p w:rsidR="00657D8C" w:rsidRDefault="00AC6401">
      <w:pPr>
        <w:pStyle w:val="40"/>
        <w:shd w:val="clear" w:color="auto" w:fill="auto"/>
        <w:tabs>
          <w:tab w:val="left" w:leader="underscore" w:pos="2198"/>
          <w:tab w:val="left" w:leader="underscore" w:pos="7171"/>
        </w:tabs>
        <w:spacing w:line="250" w:lineRule="exact"/>
      </w:pPr>
      <w:r>
        <w:t>«</w:t>
      </w:r>
      <w:r>
        <w:tab/>
        <w:t xml:space="preserve">», </w:t>
      </w:r>
      <w:proofErr w:type="gramStart"/>
      <w:r>
        <w:t>расположенное</w:t>
      </w:r>
      <w:proofErr w:type="gramEnd"/>
      <w:r>
        <w:t xml:space="preserve"> по адресу: </w:t>
      </w:r>
      <w:r>
        <w:tab/>
        <w:t>, контактный телефон:</w:t>
      </w:r>
    </w:p>
    <w:p w:rsidR="00657D8C" w:rsidRDefault="00AC6401">
      <w:pPr>
        <w:pStyle w:val="40"/>
        <w:shd w:val="clear" w:color="auto" w:fill="auto"/>
        <w:tabs>
          <w:tab w:val="left" w:leader="underscore" w:pos="1325"/>
          <w:tab w:val="left" w:leader="underscore" w:pos="4286"/>
          <w:tab w:val="left" w:leader="underscore" w:pos="5587"/>
          <w:tab w:val="left" w:leader="underscore" w:pos="6221"/>
          <w:tab w:val="left" w:leader="underscore" w:pos="7181"/>
          <w:tab w:val="left" w:leader="underscore" w:pos="7680"/>
        </w:tabs>
        <w:spacing w:line="250" w:lineRule="exact"/>
      </w:pPr>
      <w:r>
        <w:tab/>
        <w:t>, извещает Вас, что «</w:t>
      </w:r>
      <w:r>
        <w:tab/>
        <w:t xml:space="preserve">» </w:t>
      </w:r>
      <w:r>
        <w:tab/>
        <w:t xml:space="preserve"> 20</w:t>
      </w:r>
      <w:r>
        <w:tab/>
        <w:t xml:space="preserve">г. в </w:t>
      </w:r>
      <w:r>
        <w:tab/>
        <w:t>ч.</w:t>
      </w:r>
      <w:r>
        <w:tab/>
        <w:t>мин. по адресу</w:t>
      </w:r>
    </w:p>
    <w:p w:rsidR="00657D8C" w:rsidRDefault="00AC6401">
      <w:pPr>
        <w:pStyle w:val="40"/>
        <w:shd w:val="clear" w:color="auto" w:fill="auto"/>
        <w:tabs>
          <w:tab w:val="left" w:leader="underscore" w:pos="2208"/>
        </w:tabs>
        <w:spacing w:line="250" w:lineRule="exact"/>
      </w:pPr>
      <w:r>
        <w:tab/>
        <w:t xml:space="preserve"> состоится годовое (внеочередное) общее собрание акционеров </w:t>
      </w:r>
      <w:proofErr w:type="gramStart"/>
      <w:r>
        <w:t>нашего</w:t>
      </w:r>
      <w:proofErr w:type="gramEnd"/>
    </w:p>
    <w:p w:rsidR="00657D8C" w:rsidRDefault="00AC6401">
      <w:pPr>
        <w:pStyle w:val="40"/>
        <w:shd w:val="clear" w:color="auto" w:fill="auto"/>
        <w:spacing w:line="250" w:lineRule="exact"/>
      </w:pPr>
      <w:r>
        <w:t>акционерного общества.</w:t>
      </w:r>
    </w:p>
    <w:p w:rsidR="00657D8C" w:rsidRDefault="00AC6401">
      <w:pPr>
        <w:pStyle w:val="40"/>
        <w:shd w:val="clear" w:color="auto" w:fill="auto"/>
        <w:tabs>
          <w:tab w:val="left" w:leader="underscore" w:pos="1776"/>
          <w:tab w:val="left" w:leader="underscore" w:pos="2712"/>
          <w:tab w:val="left" w:leader="underscore" w:pos="3206"/>
        </w:tabs>
        <w:spacing w:line="250" w:lineRule="exact"/>
        <w:ind w:right="20" w:firstLine="720"/>
        <w:jc w:val="both"/>
      </w:pPr>
      <w:r>
        <w:t>Список акционеров, имеющих право на участие в годовом (внеочередном) общем собрании акционеров, будет составлен на основании реестра акционеров, сформированного по состоянию на «</w:t>
      </w:r>
      <w:r>
        <w:tab/>
        <w:t>»</w:t>
      </w:r>
      <w:r>
        <w:tab/>
        <w:t>20</w:t>
      </w:r>
      <w:r>
        <w:tab/>
        <w:t>г.</w:t>
      </w:r>
    </w:p>
    <w:p w:rsidR="00657D8C" w:rsidRDefault="00AC6401">
      <w:pPr>
        <w:pStyle w:val="40"/>
        <w:shd w:val="clear" w:color="auto" w:fill="auto"/>
        <w:tabs>
          <w:tab w:val="left" w:leader="underscore" w:pos="1584"/>
          <w:tab w:val="left" w:leader="underscore" w:pos="2198"/>
          <w:tab w:val="left" w:leader="underscore" w:pos="4843"/>
          <w:tab w:val="left" w:leader="underscore" w:pos="5453"/>
        </w:tabs>
        <w:spacing w:line="250" w:lineRule="exact"/>
        <w:ind w:right="20" w:firstLine="720"/>
        <w:jc w:val="both"/>
      </w:pPr>
      <w:r>
        <w:t>Регистрация акционеров, принимающих участие в общем собрании акционеров, начинается с</w:t>
      </w:r>
      <w:r>
        <w:tab/>
        <w:t>ч.</w:t>
      </w:r>
      <w:r>
        <w:tab/>
        <w:t>мин. и продолжиться до</w:t>
      </w:r>
      <w:r>
        <w:tab/>
        <w:t>ч.</w:t>
      </w:r>
      <w:r>
        <w:tab/>
        <w:t>мин.</w:t>
      </w:r>
    </w:p>
    <w:p w:rsidR="00657D8C" w:rsidRDefault="00AC6401">
      <w:pPr>
        <w:pStyle w:val="40"/>
        <w:shd w:val="clear" w:color="auto" w:fill="auto"/>
        <w:spacing w:line="250" w:lineRule="exact"/>
        <w:ind w:right="20" w:firstLine="720"/>
        <w:jc w:val="both"/>
      </w:pPr>
      <w:r>
        <w:t>Доводим до Вашего сведения следующую повестку дня годового (внеочередного) общего собрания акционеров:</w:t>
      </w:r>
    </w:p>
    <w:p w:rsidR="00657D8C" w:rsidRDefault="00AC6401">
      <w:pPr>
        <w:pStyle w:val="40"/>
        <w:shd w:val="clear" w:color="auto" w:fill="auto"/>
        <w:spacing w:line="250" w:lineRule="exact"/>
        <w:ind w:firstLine="720"/>
        <w:jc w:val="both"/>
      </w:pPr>
      <w:r>
        <w:t>1.</w:t>
      </w:r>
    </w:p>
    <w:p w:rsidR="00657D8C" w:rsidRDefault="00AC6401">
      <w:pPr>
        <w:pStyle w:val="40"/>
        <w:shd w:val="clear" w:color="auto" w:fill="auto"/>
        <w:spacing w:line="250" w:lineRule="exact"/>
        <w:ind w:firstLine="720"/>
        <w:jc w:val="both"/>
      </w:pPr>
      <w:r>
        <w:t>2.</w:t>
      </w:r>
    </w:p>
    <w:p w:rsidR="00657D8C" w:rsidRDefault="00AC6401">
      <w:pPr>
        <w:pStyle w:val="40"/>
        <w:shd w:val="clear" w:color="auto" w:fill="auto"/>
        <w:spacing w:line="250" w:lineRule="exact"/>
        <w:ind w:firstLine="720"/>
        <w:jc w:val="both"/>
      </w:pPr>
      <w:r>
        <w:t>3.</w:t>
      </w:r>
    </w:p>
    <w:p w:rsidR="00657D8C" w:rsidRDefault="00AC6401">
      <w:pPr>
        <w:pStyle w:val="40"/>
        <w:shd w:val="clear" w:color="auto" w:fill="auto"/>
        <w:spacing w:line="250" w:lineRule="exact"/>
        <w:ind w:right="20" w:firstLine="720"/>
        <w:jc w:val="both"/>
      </w:pPr>
      <w:r>
        <w:t>В период проведения общего собрания акционеров Вы сможете ознакомиться со следующими материалами общего собрания акционеров:</w:t>
      </w:r>
    </w:p>
    <w:p w:rsidR="00657D8C" w:rsidRDefault="00AC6401">
      <w:pPr>
        <w:pStyle w:val="40"/>
        <w:shd w:val="clear" w:color="auto" w:fill="auto"/>
        <w:spacing w:line="250" w:lineRule="exact"/>
        <w:ind w:firstLine="720"/>
        <w:jc w:val="both"/>
      </w:pPr>
      <w:r>
        <w:t>1.</w:t>
      </w:r>
    </w:p>
    <w:p w:rsidR="00657D8C" w:rsidRDefault="00AC6401">
      <w:pPr>
        <w:pStyle w:val="40"/>
        <w:shd w:val="clear" w:color="auto" w:fill="auto"/>
        <w:spacing w:line="250" w:lineRule="exact"/>
        <w:ind w:firstLine="720"/>
        <w:jc w:val="both"/>
      </w:pPr>
      <w:r>
        <w:t>2.</w:t>
      </w:r>
    </w:p>
    <w:p w:rsidR="00657D8C" w:rsidRDefault="00AC6401">
      <w:pPr>
        <w:pStyle w:val="40"/>
        <w:shd w:val="clear" w:color="auto" w:fill="auto"/>
        <w:spacing w:after="180" w:line="250" w:lineRule="exact"/>
        <w:ind w:firstLine="720"/>
        <w:jc w:val="both"/>
      </w:pPr>
      <w:r>
        <w:t>3.</w:t>
      </w:r>
    </w:p>
    <w:p w:rsidR="00657D8C" w:rsidRDefault="00AC6401">
      <w:pPr>
        <w:pStyle w:val="40"/>
        <w:shd w:val="clear" w:color="auto" w:fill="auto"/>
        <w:spacing w:after="504" w:line="250" w:lineRule="exact"/>
        <w:ind w:right="20" w:firstLine="720"/>
        <w:jc w:val="both"/>
      </w:pPr>
      <w:r>
        <w:t xml:space="preserve">Для участия в общем собрании акционеров акционерам необходимо будет иметь при себе паспорт, а представителям акционеров - доверенность, оформленную в соответствии с требованиями законодательства </w:t>
      </w:r>
      <w:proofErr w:type="spellStart"/>
      <w:r>
        <w:t>РУз</w:t>
      </w:r>
      <w:proofErr w:type="spellEnd"/>
      <w:r>
        <w:t>. (для физических лиц - нотариально заверенную, для юридических лиц - выданную данным юридическим лицом).</w:t>
      </w:r>
    </w:p>
    <w:p w:rsidR="00657D8C" w:rsidRDefault="00AC6401" w:rsidP="0058008A">
      <w:pPr>
        <w:pStyle w:val="90"/>
        <w:shd w:val="clear" w:color="auto" w:fill="auto"/>
        <w:spacing w:before="0" w:line="370" w:lineRule="exact"/>
        <w:ind w:right="14"/>
        <w:jc w:val="right"/>
      </w:pPr>
      <w:r>
        <w:t xml:space="preserve">Наблюдательный совет </w:t>
      </w:r>
      <w:r w:rsidR="0058008A">
        <w:t>АО «</w:t>
      </w:r>
      <w:proofErr w:type="spellStart"/>
      <w:r w:rsidR="0058008A">
        <w:t>Талимарджанская</w:t>
      </w:r>
      <w:proofErr w:type="spellEnd"/>
      <w:r w:rsidR="0058008A">
        <w:rPr>
          <w:lang w:val="uz-Latn-UZ"/>
        </w:rPr>
        <w:t xml:space="preserve"> </w:t>
      </w:r>
      <w:r w:rsidR="0058008A">
        <w:t>тепловая электростанция»</w:t>
      </w:r>
      <w:r>
        <w:br w:type="page"/>
      </w:r>
    </w:p>
    <w:p w:rsidR="00657D8C" w:rsidRDefault="00AC6401">
      <w:pPr>
        <w:pStyle w:val="50"/>
        <w:shd w:val="clear" w:color="auto" w:fill="auto"/>
        <w:spacing w:after="996"/>
        <w:ind w:right="40"/>
      </w:pPr>
      <w:r>
        <w:lastRenderedPageBreak/>
        <w:t>к Положению об Общем собрании акционеров</w:t>
      </w:r>
    </w:p>
    <w:p w:rsidR="00657D8C" w:rsidRDefault="00AC6401">
      <w:pPr>
        <w:pStyle w:val="40"/>
        <w:shd w:val="clear" w:color="auto" w:fill="auto"/>
        <w:spacing w:after="209" w:line="210" w:lineRule="exact"/>
      </w:pPr>
      <w:r>
        <w:t>АО «</w:t>
      </w:r>
    </w:p>
    <w:p w:rsidR="00657D8C" w:rsidRDefault="00AC6401">
      <w:pPr>
        <w:pStyle w:val="40"/>
        <w:shd w:val="clear" w:color="auto" w:fill="auto"/>
        <w:tabs>
          <w:tab w:val="left" w:leader="underscore" w:pos="5933"/>
        </w:tabs>
        <w:spacing w:line="254" w:lineRule="exact"/>
        <w:ind w:left="3480" w:right="3460" w:firstLine="720"/>
      </w:pPr>
      <w:r>
        <w:t>ПРЕДЛОЖЕНИЕ акционера</w:t>
      </w:r>
      <w:r>
        <w:tab/>
      </w:r>
    </w:p>
    <w:p w:rsidR="00657D8C" w:rsidRDefault="00AC6401">
      <w:pPr>
        <w:pStyle w:val="40"/>
        <w:shd w:val="clear" w:color="auto" w:fill="auto"/>
        <w:spacing w:after="207" w:line="210" w:lineRule="exact"/>
        <w:ind w:left="2000"/>
      </w:pPr>
      <w:r>
        <w:t>о внесении вопроса в повестку дня общего собрания акционеров</w:t>
      </w:r>
    </w:p>
    <w:p w:rsidR="00657D8C" w:rsidRDefault="00AC6401">
      <w:pPr>
        <w:pStyle w:val="40"/>
        <w:shd w:val="clear" w:color="auto" w:fill="auto"/>
        <w:spacing w:line="250" w:lineRule="exact"/>
        <w:ind w:firstLine="700"/>
        <w:jc w:val="both"/>
      </w:pPr>
      <w:r>
        <w:t>Количество принадлежащих акций:</w:t>
      </w:r>
    </w:p>
    <w:p w:rsidR="00657D8C" w:rsidRDefault="00AC6401">
      <w:pPr>
        <w:pStyle w:val="40"/>
        <w:shd w:val="clear" w:color="auto" w:fill="auto"/>
        <w:tabs>
          <w:tab w:val="left" w:leader="underscore" w:pos="1478"/>
        </w:tabs>
        <w:spacing w:line="250" w:lineRule="exact"/>
        <w:ind w:firstLine="700"/>
        <w:jc w:val="both"/>
      </w:pPr>
      <w:r>
        <w:tab/>
        <w:t>штук простых</w:t>
      </w:r>
    </w:p>
    <w:p w:rsidR="00657D8C" w:rsidRDefault="00AC6401">
      <w:pPr>
        <w:pStyle w:val="40"/>
        <w:framePr w:h="210" w:wrap="around" w:hAnchor="margin" w:x="8784" w:y="2221"/>
        <w:shd w:val="clear" w:color="auto" w:fill="auto"/>
        <w:spacing w:line="210" w:lineRule="exact"/>
        <w:ind w:left="100"/>
      </w:pPr>
      <w:r>
        <w:t>»</w:t>
      </w:r>
    </w:p>
    <w:p w:rsidR="00657D8C" w:rsidRDefault="00AC6401">
      <w:pPr>
        <w:pStyle w:val="40"/>
        <w:shd w:val="clear" w:color="auto" w:fill="auto"/>
        <w:tabs>
          <w:tab w:val="left" w:leader="underscore" w:pos="1478"/>
        </w:tabs>
        <w:spacing w:after="180" w:line="250" w:lineRule="exact"/>
        <w:ind w:firstLine="700"/>
        <w:jc w:val="both"/>
      </w:pPr>
      <w:r>
        <w:tab/>
        <w:t>штук привилегированных.</w:t>
      </w:r>
    </w:p>
    <w:p w:rsidR="00657D8C" w:rsidRDefault="00AC6401">
      <w:pPr>
        <w:pStyle w:val="40"/>
        <w:shd w:val="clear" w:color="auto" w:fill="auto"/>
        <w:spacing w:after="1200" w:line="250" w:lineRule="exact"/>
        <w:ind w:right="40" w:firstLine="700"/>
        <w:jc w:val="both"/>
      </w:pPr>
      <w:r>
        <w:t>Формулировка вопроса, подлежащего внесению в повестку дня собрания акционеров (с указанием мотивов его постановки):</w:t>
      </w:r>
    </w:p>
    <w:p w:rsidR="00657D8C" w:rsidRDefault="00AC6401">
      <w:pPr>
        <w:pStyle w:val="40"/>
        <w:shd w:val="clear" w:color="auto" w:fill="auto"/>
        <w:spacing w:after="956" w:line="250" w:lineRule="exact"/>
        <w:ind w:right="40" w:firstLine="700"/>
        <w:jc w:val="both"/>
      </w:pPr>
      <w:r>
        <w:t>Выдвигаемые кандидаты в члены Наблюдательного совета (Ф.И.О., место работы, должность, количество акций АО с разбивкой по типам, принадлежащих кандидату):</w:t>
      </w:r>
    </w:p>
    <w:p w:rsidR="00657D8C" w:rsidRDefault="00AC6401">
      <w:pPr>
        <w:pStyle w:val="40"/>
        <w:shd w:val="clear" w:color="auto" w:fill="auto"/>
        <w:spacing w:after="964" w:line="254" w:lineRule="exact"/>
        <w:ind w:right="40" w:firstLine="700"/>
        <w:jc w:val="both"/>
      </w:pPr>
      <w:r>
        <w:t>Выдвигаемые кандидаты в члены Ревизионной комиссии (Ф.И.О., место работы, должность, количество акций АО с разбивкой по типам, принадлежащих кандидату):</w:t>
      </w:r>
    </w:p>
    <w:p w:rsidR="00657D8C" w:rsidRDefault="00AC6401">
      <w:pPr>
        <w:pStyle w:val="40"/>
        <w:shd w:val="clear" w:color="auto" w:fill="auto"/>
        <w:spacing w:after="512" w:line="250" w:lineRule="exact"/>
        <w:ind w:right="40" w:firstLine="700"/>
        <w:jc w:val="both"/>
      </w:pPr>
      <w:r>
        <w:t>Выдвигаемые кандидаты в исполнительный орган (Ф.И.О., место работы, должность, количество акций АО с разбивкой по типам, принадлежащих кандидату):</w:t>
      </w:r>
    </w:p>
    <w:p w:rsidR="00657D8C" w:rsidRDefault="00AC6401">
      <w:pPr>
        <w:pStyle w:val="40"/>
        <w:shd w:val="clear" w:color="auto" w:fill="auto"/>
        <w:spacing w:after="8" w:line="210" w:lineRule="exact"/>
        <w:ind w:firstLine="700"/>
        <w:jc w:val="both"/>
      </w:pPr>
      <w:r>
        <w:t>Ф.И.О.</w:t>
      </w:r>
    </w:p>
    <w:p w:rsidR="00657D8C" w:rsidRDefault="00AC6401">
      <w:pPr>
        <w:pStyle w:val="40"/>
        <w:shd w:val="clear" w:color="auto" w:fill="auto"/>
        <w:spacing w:line="210" w:lineRule="exact"/>
        <w:ind w:left="6460"/>
      </w:pPr>
      <w:r>
        <w:t>(подпись, дата)</w:t>
      </w:r>
      <w:r>
        <w:br w:type="page"/>
      </w:r>
    </w:p>
    <w:p w:rsidR="00657D8C" w:rsidRDefault="00AC6401">
      <w:pPr>
        <w:pStyle w:val="50"/>
        <w:shd w:val="clear" w:color="auto" w:fill="auto"/>
        <w:spacing w:after="756"/>
        <w:ind w:right="440"/>
      </w:pPr>
      <w:r>
        <w:lastRenderedPageBreak/>
        <w:t>к Положению об Общем собрании акционеров</w:t>
      </w:r>
    </w:p>
    <w:p w:rsidR="00657D8C" w:rsidRDefault="00AC6401">
      <w:pPr>
        <w:pStyle w:val="40"/>
        <w:shd w:val="clear" w:color="auto" w:fill="auto"/>
        <w:tabs>
          <w:tab w:val="left" w:leader="underscore" w:pos="8858"/>
        </w:tabs>
        <w:spacing w:after="244" w:line="210" w:lineRule="exact"/>
        <w:ind w:left="6280"/>
      </w:pPr>
      <w:r>
        <w:t>АО «</w:t>
      </w:r>
      <w:r>
        <w:tab/>
        <w:t>»</w:t>
      </w:r>
    </w:p>
    <w:p w:rsidR="00657D8C" w:rsidRDefault="00AC6401">
      <w:pPr>
        <w:pStyle w:val="40"/>
        <w:shd w:val="clear" w:color="auto" w:fill="auto"/>
        <w:spacing w:after="4" w:line="210" w:lineRule="exact"/>
        <w:ind w:left="4320"/>
      </w:pPr>
      <w:r>
        <w:t>ТРЕБОВАНИЕ</w:t>
      </w:r>
    </w:p>
    <w:p w:rsidR="00657D8C" w:rsidRDefault="00AC6401">
      <w:pPr>
        <w:pStyle w:val="40"/>
        <w:shd w:val="clear" w:color="auto" w:fill="auto"/>
        <w:spacing w:after="216" w:line="210" w:lineRule="exact"/>
        <w:ind w:left="2520"/>
      </w:pPr>
      <w:r>
        <w:t>о созыве внеочередного общего собрания акционеров</w:t>
      </w:r>
    </w:p>
    <w:p w:rsidR="00657D8C" w:rsidRDefault="00AC6401">
      <w:pPr>
        <w:pStyle w:val="40"/>
        <w:shd w:val="clear" w:color="auto" w:fill="auto"/>
        <w:spacing w:line="250" w:lineRule="exact"/>
        <w:ind w:firstLine="700"/>
        <w:jc w:val="both"/>
      </w:pPr>
      <w:r>
        <w:t>Ф.И.О. (Наименование) лица, требующего созыва собрания:</w:t>
      </w:r>
    </w:p>
    <w:p w:rsidR="00657D8C" w:rsidRDefault="00AC6401">
      <w:pPr>
        <w:pStyle w:val="40"/>
        <w:shd w:val="clear" w:color="auto" w:fill="auto"/>
        <w:tabs>
          <w:tab w:val="left" w:leader="underscore" w:pos="4228"/>
        </w:tabs>
        <w:spacing w:line="250" w:lineRule="exact"/>
        <w:ind w:firstLine="700"/>
        <w:jc w:val="both"/>
      </w:pPr>
      <w:r>
        <w:tab/>
      </w:r>
      <w:proofErr w:type="gramStart"/>
      <w:r>
        <w:t>(в случае выдвижения требования со стороны члена</w:t>
      </w:r>
      <w:proofErr w:type="gramEnd"/>
    </w:p>
    <w:p w:rsidR="00657D8C" w:rsidRDefault="00AC6401">
      <w:pPr>
        <w:pStyle w:val="40"/>
        <w:shd w:val="clear" w:color="auto" w:fill="auto"/>
        <w:spacing w:after="180" w:line="250" w:lineRule="exact"/>
      </w:pPr>
      <w:r>
        <w:t>ревизионной комиссии, это следует также отразить в данной графе)</w:t>
      </w:r>
    </w:p>
    <w:p w:rsidR="00657D8C" w:rsidRDefault="00AC6401">
      <w:pPr>
        <w:pStyle w:val="40"/>
        <w:shd w:val="clear" w:color="auto" w:fill="auto"/>
        <w:spacing w:line="250" w:lineRule="exact"/>
        <w:ind w:right="20" w:firstLine="700"/>
        <w:jc w:val="both"/>
      </w:pPr>
      <w:r>
        <w:t>Количество принадлежащих акций (заполняется в случае выдвижения требования акционером):</w:t>
      </w:r>
    </w:p>
    <w:p w:rsidR="00657D8C" w:rsidRDefault="00AC6401">
      <w:pPr>
        <w:pStyle w:val="40"/>
        <w:shd w:val="clear" w:color="auto" w:fill="auto"/>
        <w:tabs>
          <w:tab w:val="left" w:leader="underscore" w:pos="1478"/>
        </w:tabs>
        <w:spacing w:line="250" w:lineRule="exact"/>
        <w:ind w:firstLine="700"/>
        <w:jc w:val="both"/>
      </w:pPr>
      <w:r>
        <w:tab/>
        <w:t>штук простых</w:t>
      </w:r>
    </w:p>
    <w:p w:rsidR="00657D8C" w:rsidRDefault="00AC6401">
      <w:pPr>
        <w:pStyle w:val="40"/>
        <w:shd w:val="clear" w:color="auto" w:fill="auto"/>
        <w:tabs>
          <w:tab w:val="left" w:leader="underscore" w:pos="1478"/>
        </w:tabs>
        <w:spacing w:after="176" w:line="250" w:lineRule="exact"/>
        <w:ind w:firstLine="700"/>
        <w:jc w:val="both"/>
      </w:pPr>
      <w:r>
        <w:tab/>
        <w:t>штук привилегированных.</w:t>
      </w:r>
    </w:p>
    <w:p w:rsidR="00657D8C" w:rsidRDefault="00AC6401">
      <w:pPr>
        <w:pStyle w:val="40"/>
        <w:shd w:val="clear" w:color="auto" w:fill="auto"/>
        <w:spacing w:after="724" w:line="254" w:lineRule="exact"/>
        <w:ind w:right="20" w:firstLine="700"/>
        <w:jc w:val="both"/>
      </w:pPr>
      <w:r>
        <w:t>Содержание требования (формулировка причины созыва внеочередного общего собрания акционеров):</w:t>
      </w:r>
    </w:p>
    <w:p w:rsidR="00657D8C" w:rsidRDefault="00AC6401">
      <w:pPr>
        <w:pStyle w:val="40"/>
        <w:shd w:val="clear" w:color="auto" w:fill="auto"/>
        <w:spacing w:after="720" w:line="250" w:lineRule="exact"/>
        <w:ind w:right="20" w:firstLine="700"/>
        <w:jc w:val="both"/>
      </w:pPr>
      <w:r>
        <w:t>Формулировка вопроса, подлежащего внесению в повестку дня собрания акционеров (с указанием мотивов его внесения):</w:t>
      </w:r>
    </w:p>
    <w:p w:rsidR="00657D8C" w:rsidRDefault="00AC6401">
      <w:pPr>
        <w:pStyle w:val="40"/>
        <w:shd w:val="clear" w:color="auto" w:fill="auto"/>
        <w:spacing w:after="1232" w:line="250" w:lineRule="exact"/>
        <w:ind w:right="20" w:firstLine="700"/>
        <w:jc w:val="both"/>
      </w:pPr>
      <w:r>
        <w:t>Выдвигаемые кандидаты в члены Наблюдательного совета (Ф.И.О., место работы, должность, количество акций АО с разбивкой по типам, принадлежащих кандидату):</w:t>
      </w:r>
    </w:p>
    <w:p w:rsidR="00657D8C" w:rsidRDefault="00AC6401">
      <w:pPr>
        <w:pStyle w:val="40"/>
        <w:shd w:val="clear" w:color="auto" w:fill="auto"/>
        <w:tabs>
          <w:tab w:val="left" w:leader="underscore" w:pos="3498"/>
          <w:tab w:val="left" w:pos="4934"/>
          <w:tab w:val="left" w:leader="underscore" w:pos="7804"/>
        </w:tabs>
        <w:spacing w:after="8" w:line="210" w:lineRule="exact"/>
        <w:ind w:firstLine="700"/>
        <w:jc w:val="both"/>
      </w:pPr>
      <w:r>
        <w:t>Ф.И.О.</w:t>
      </w:r>
      <w:r>
        <w:tab/>
      </w:r>
      <w:r>
        <w:tab/>
      </w:r>
      <w:r>
        <w:tab/>
      </w:r>
    </w:p>
    <w:p w:rsidR="00657D8C" w:rsidRDefault="00AC6401">
      <w:pPr>
        <w:pStyle w:val="40"/>
        <w:shd w:val="clear" w:color="auto" w:fill="auto"/>
        <w:spacing w:line="210" w:lineRule="exact"/>
        <w:ind w:left="6280"/>
      </w:pPr>
      <w:r>
        <w:t>(подпись, дата)</w:t>
      </w:r>
    </w:p>
    <w:sectPr w:rsidR="00657D8C">
      <w:headerReference w:type="default" r:id="rId9"/>
      <w:footerReference w:type="default" r:id="rId10"/>
      <w:pgSz w:w="11905" w:h="16837"/>
      <w:pgMar w:top="967" w:right="535" w:bottom="1332" w:left="14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C2" w:rsidRDefault="004949C2">
      <w:r>
        <w:separator/>
      </w:r>
    </w:p>
  </w:endnote>
  <w:endnote w:type="continuationSeparator" w:id="0">
    <w:p w:rsidR="004949C2" w:rsidRDefault="0049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C6" w:rsidRDefault="00AC6401">
    <w:pPr>
      <w:pStyle w:val="a6"/>
      <w:framePr w:w="12465" w:h="192" w:wrap="none" w:vAnchor="text" w:hAnchor="page" w:x="-279" w:y="-906"/>
      <w:shd w:val="clear" w:color="auto" w:fill="auto"/>
      <w:tabs>
        <w:tab w:val="right" w:pos="11045"/>
      </w:tabs>
      <w:ind w:left="1718"/>
      <w:rPr>
        <w:rStyle w:val="Arial95pt"/>
        <w:lang w:val="ru-RU"/>
      </w:rPr>
    </w:pPr>
    <w:r>
      <w:rPr>
        <w:rStyle w:val="Arial95pt"/>
      </w:rPr>
      <w:t xml:space="preserve">Положение «Об общем собрании акционеров </w:t>
    </w:r>
    <w:r w:rsidR="00D949C6">
      <w:rPr>
        <w:rStyle w:val="Arial95pt"/>
        <w:lang w:val="ru-RU"/>
      </w:rPr>
      <w:t>АО «</w:t>
    </w:r>
    <w:proofErr w:type="spellStart"/>
    <w:r w:rsidR="00D949C6" w:rsidRPr="00304494">
      <w:t>Талимарджанская</w:t>
    </w:r>
    <w:proofErr w:type="spellEnd"/>
    <w:r w:rsidR="00D949C6" w:rsidRPr="00304494">
      <w:t xml:space="preserve"> тепловая электростанция</w:t>
    </w:r>
    <w:r w:rsidRPr="00864370">
      <w:rPr>
        <w:rStyle w:val="Arial95pt"/>
        <w:lang w:val="ru-RU"/>
      </w:rPr>
      <w:t xml:space="preserve">» </w:t>
    </w:r>
    <w:r>
      <w:rPr>
        <w:rStyle w:val="Arial95pt"/>
      </w:rPr>
      <w:t>- 201</w:t>
    </w:r>
    <w:r w:rsidR="00D949C6">
      <w:rPr>
        <w:rStyle w:val="Arial95pt"/>
        <w:lang w:val="ru-RU"/>
      </w:rPr>
      <w:t>9</w:t>
    </w:r>
    <w:r>
      <w:rPr>
        <w:rStyle w:val="Arial95pt"/>
      </w:rPr>
      <w:t xml:space="preserve"> год</w:t>
    </w:r>
  </w:p>
  <w:p w:rsidR="00657D8C" w:rsidRDefault="00AC6401" w:rsidP="00D949C6">
    <w:pPr>
      <w:pStyle w:val="a6"/>
      <w:framePr w:w="12465" w:h="192" w:wrap="none" w:vAnchor="text" w:hAnchor="page" w:x="-279" w:y="-906"/>
      <w:shd w:val="clear" w:color="auto" w:fill="auto"/>
      <w:ind w:left="1718"/>
      <w:jc w:val="center"/>
    </w:pPr>
    <w:r>
      <w:fldChar w:fldCharType="begin"/>
    </w:r>
    <w:r>
      <w:instrText xml:space="preserve"> PAGE \* MERGEFORMAT </w:instrText>
    </w:r>
    <w:r>
      <w:fldChar w:fldCharType="separate"/>
    </w:r>
    <w:r w:rsidR="00036F11" w:rsidRPr="00036F11">
      <w:rPr>
        <w:rStyle w:val="11pt"/>
        <w:noProof/>
      </w:rPr>
      <w:t>13</w:t>
    </w:r>
    <w:r>
      <w:rPr>
        <w:rStyle w:val="1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8A" w:rsidRDefault="00AC6401">
    <w:pPr>
      <w:pStyle w:val="a6"/>
      <w:framePr w:w="12465" w:h="192" w:wrap="none" w:vAnchor="text" w:hAnchor="page" w:x="-279" w:y="-906"/>
      <w:shd w:val="clear" w:color="auto" w:fill="auto"/>
      <w:tabs>
        <w:tab w:val="right" w:pos="11040"/>
      </w:tabs>
      <w:ind w:left="1718"/>
      <w:rPr>
        <w:rStyle w:val="Arial95pt"/>
        <w:lang w:val="uz-Latn-UZ"/>
      </w:rPr>
    </w:pPr>
    <w:r>
      <w:rPr>
        <w:rStyle w:val="Arial95pt"/>
      </w:rPr>
      <w:t xml:space="preserve">Положение «Об общем собрании акционеров </w:t>
    </w:r>
    <w:r w:rsidR="0058008A">
      <w:rPr>
        <w:lang w:val="uz-Latn-UZ"/>
      </w:rPr>
      <w:t>АО</w:t>
    </w:r>
    <w:r w:rsidR="0058008A" w:rsidRPr="00304494">
      <w:t xml:space="preserve"> «</w:t>
    </w:r>
    <w:proofErr w:type="spellStart"/>
    <w:r w:rsidR="0058008A" w:rsidRPr="00304494">
      <w:t>Талимарджанская</w:t>
    </w:r>
    <w:proofErr w:type="spellEnd"/>
    <w:r w:rsidR="0058008A" w:rsidRPr="00304494">
      <w:t xml:space="preserve"> тепловая электростанция»</w:t>
    </w:r>
    <w:r>
      <w:rPr>
        <w:rStyle w:val="Arial95pt"/>
      </w:rPr>
      <w:t>- 201</w:t>
    </w:r>
    <w:r w:rsidR="0058008A">
      <w:rPr>
        <w:rStyle w:val="Arial95pt"/>
        <w:lang w:val="uz-Latn-UZ"/>
      </w:rPr>
      <w:t>9</w:t>
    </w:r>
    <w:r>
      <w:rPr>
        <w:rStyle w:val="Arial95pt"/>
      </w:rPr>
      <w:t xml:space="preserve"> год</w:t>
    </w:r>
  </w:p>
  <w:p w:rsidR="00657D8C" w:rsidRPr="0058008A" w:rsidRDefault="00AC6401" w:rsidP="0058008A">
    <w:pPr>
      <w:pStyle w:val="a6"/>
      <w:framePr w:w="12465" w:h="192" w:wrap="none" w:vAnchor="text" w:hAnchor="page" w:x="-279" w:y="-906"/>
      <w:shd w:val="clear" w:color="auto" w:fill="auto"/>
      <w:tabs>
        <w:tab w:val="right" w:pos="11040"/>
      </w:tabs>
      <w:ind w:left="1718"/>
      <w:jc w:val="center"/>
      <w:rPr>
        <w:b/>
      </w:rPr>
    </w:pPr>
    <w:r w:rsidRPr="0058008A">
      <w:fldChar w:fldCharType="begin"/>
    </w:r>
    <w:r w:rsidRPr="0058008A">
      <w:rPr>
        <w:b/>
      </w:rPr>
      <w:instrText xml:space="preserve"> PAGE \* MERGEFORMAT </w:instrText>
    </w:r>
    <w:r w:rsidRPr="0058008A">
      <w:fldChar w:fldCharType="separate"/>
    </w:r>
    <w:r w:rsidR="00036F11" w:rsidRPr="00036F11">
      <w:rPr>
        <w:rStyle w:val="11pt"/>
        <w:noProof/>
      </w:rPr>
      <w:t>18</w:t>
    </w:r>
    <w:r w:rsidRPr="0058008A">
      <w:rPr>
        <w:rStyle w:val="11p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C2" w:rsidRDefault="004949C2"/>
  </w:footnote>
  <w:footnote w:type="continuationSeparator" w:id="0">
    <w:p w:rsidR="004949C2" w:rsidRDefault="004949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8C" w:rsidRDefault="00657D8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59"/>
    <w:multiLevelType w:val="multilevel"/>
    <w:tmpl w:val="97E23D4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3679C"/>
    <w:multiLevelType w:val="multilevel"/>
    <w:tmpl w:val="529A5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24329"/>
    <w:multiLevelType w:val="multilevel"/>
    <w:tmpl w:val="89D6405C"/>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F1DB5"/>
    <w:multiLevelType w:val="multilevel"/>
    <w:tmpl w:val="BA98CEF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F1228"/>
    <w:multiLevelType w:val="multilevel"/>
    <w:tmpl w:val="9A065F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63938"/>
    <w:multiLevelType w:val="multilevel"/>
    <w:tmpl w:val="986C0B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E3293"/>
    <w:multiLevelType w:val="multilevel"/>
    <w:tmpl w:val="E370E3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83173"/>
    <w:multiLevelType w:val="multilevel"/>
    <w:tmpl w:val="932A5228"/>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81972"/>
    <w:multiLevelType w:val="multilevel"/>
    <w:tmpl w:val="9C247E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24BA6"/>
    <w:multiLevelType w:val="multilevel"/>
    <w:tmpl w:val="C630B6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317D46"/>
    <w:multiLevelType w:val="multilevel"/>
    <w:tmpl w:val="7F7C23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1F248B"/>
    <w:multiLevelType w:val="multilevel"/>
    <w:tmpl w:val="2606163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302D58"/>
    <w:multiLevelType w:val="multilevel"/>
    <w:tmpl w:val="98B6E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2859BA"/>
    <w:multiLevelType w:val="multilevel"/>
    <w:tmpl w:val="008C7A3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000B14"/>
    <w:multiLevelType w:val="multilevel"/>
    <w:tmpl w:val="60AAD4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36CB7"/>
    <w:multiLevelType w:val="multilevel"/>
    <w:tmpl w:val="F5369E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E34E21"/>
    <w:multiLevelType w:val="multilevel"/>
    <w:tmpl w:val="3B7A1486"/>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4"/>
  </w:num>
  <w:num w:numId="4">
    <w:abstractNumId w:val="3"/>
  </w:num>
  <w:num w:numId="5">
    <w:abstractNumId w:val="15"/>
  </w:num>
  <w:num w:numId="6">
    <w:abstractNumId w:val="1"/>
  </w:num>
  <w:num w:numId="7">
    <w:abstractNumId w:val="8"/>
  </w:num>
  <w:num w:numId="8">
    <w:abstractNumId w:val="12"/>
  </w:num>
  <w:num w:numId="9">
    <w:abstractNumId w:val="7"/>
  </w:num>
  <w:num w:numId="10">
    <w:abstractNumId w:val="5"/>
  </w:num>
  <w:num w:numId="11">
    <w:abstractNumId w:val="16"/>
  </w:num>
  <w:num w:numId="12">
    <w:abstractNumId w:val="11"/>
  </w:num>
  <w:num w:numId="13">
    <w:abstractNumId w:val="13"/>
  </w:num>
  <w:num w:numId="14">
    <w:abstractNumId w:val="6"/>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8C"/>
    <w:rsid w:val="00036F11"/>
    <w:rsid w:val="004949C2"/>
    <w:rsid w:val="0058008A"/>
    <w:rsid w:val="00657D8C"/>
    <w:rsid w:val="00864370"/>
    <w:rsid w:val="008C6622"/>
    <w:rsid w:val="00AC6401"/>
    <w:rsid w:val="00D9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gLiU_HKSCS" w:eastAsia="MingLiU_HKSCS" w:hAnsi="MingLiU_HKSCS" w:cs="MingLiU_HKSC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pacing w:val="0"/>
      <w:sz w:val="15"/>
      <w:szCs w:val="1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5"/>
      <w:szCs w:val="35"/>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rial95pt">
    <w:name w:val="Колонтитул + Arial;9;5 pt;Полужирный"/>
    <w:basedOn w:val="a5"/>
    <w:rPr>
      <w:rFonts w:ascii="Arial" w:eastAsia="Arial" w:hAnsi="Arial" w:cs="Arial"/>
      <w:b/>
      <w:bCs/>
      <w:i w:val="0"/>
      <w:iCs w:val="0"/>
      <w:smallCaps w:val="0"/>
      <w:strike w:val="0"/>
      <w:spacing w:val="0"/>
      <w:sz w:val="19"/>
      <w:szCs w:val="19"/>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23"/>
      <w:szCs w:val="23"/>
    </w:rPr>
  </w:style>
  <w:style w:type="character" w:customStyle="1" w:styleId="Arial75pt">
    <w:name w:val="Колонтитул + Arial;7;5 pt"/>
    <w:basedOn w:val="a5"/>
    <w:rPr>
      <w:rFonts w:ascii="Arial" w:eastAsia="Arial" w:hAnsi="Arial" w:cs="Arial"/>
      <w:b w:val="0"/>
      <w:bCs w:val="0"/>
      <w:i w:val="0"/>
      <w:iCs w:val="0"/>
      <w:smallCaps w:val="0"/>
      <w:strike w:val="0"/>
      <w:spacing w:val="0"/>
      <w:sz w:val="15"/>
      <w:szCs w:val="15"/>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 (6)_"/>
    <w:basedOn w:val="a0"/>
    <w:link w:val="60"/>
    <w:rPr>
      <w:rFonts w:ascii="Tahoma" w:eastAsia="Tahoma" w:hAnsi="Tahoma" w:cs="Tahoma"/>
      <w:b w:val="0"/>
      <w:bCs w:val="0"/>
      <w:i w:val="0"/>
      <w:iCs w:val="0"/>
      <w:smallCaps w:val="0"/>
      <w:strike w:val="0"/>
      <w:spacing w:val="0"/>
      <w:sz w:val="17"/>
      <w:szCs w:val="17"/>
    </w:rPr>
  </w:style>
  <w:style w:type="character" w:customStyle="1" w:styleId="610pt">
    <w:name w:val="Основной текст (6) + 10 pt"/>
    <w:basedOn w:val="6"/>
    <w:rPr>
      <w:rFonts w:ascii="Tahoma" w:eastAsia="Tahoma" w:hAnsi="Tahoma" w:cs="Tahoma"/>
      <w:b w:val="0"/>
      <w:bCs w:val="0"/>
      <w:i w:val="0"/>
      <w:iCs w:val="0"/>
      <w:smallCaps w:val="0"/>
      <w:strike w:val="0"/>
      <w:spacing w:val="0"/>
      <w:sz w:val="20"/>
      <w:szCs w:val="20"/>
      <w:lang w:val="en-US"/>
    </w:rPr>
  </w:style>
  <w:style w:type="character" w:customStyle="1" w:styleId="7">
    <w:name w:val="Основной текст (7)_"/>
    <w:basedOn w:val="a0"/>
    <w:link w:val="70"/>
    <w:rPr>
      <w:rFonts w:ascii="Tahoma" w:eastAsia="Tahoma" w:hAnsi="Tahoma" w:cs="Tahoma"/>
      <w:b w:val="0"/>
      <w:bCs w:val="0"/>
      <w:i w:val="0"/>
      <w:iCs w:val="0"/>
      <w:smallCaps w:val="0"/>
      <w:strike w:val="0"/>
      <w:spacing w:val="0"/>
      <w:sz w:val="20"/>
      <w:szCs w:val="20"/>
    </w:rPr>
  </w:style>
  <w:style w:type="character" w:customStyle="1" w:styleId="8">
    <w:name w:val="Основной текст (8)_"/>
    <w:basedOn w:val="a0"/>
    <w:link w:val="80"/>
    <w:rPr>
      <w:rFonts w:ascii="Tahoma" w:eastAsia="Tahoma" w:hAnsi="Tahoma" w:cs="Tahoma"/>
      <w:b w:val="0"/>
      <w:bCs w:val="0"/>
      <w:i w:val="0"/>
      <w:iCs w:val="0"/>
      <w:smallCaps w:val="0"/>
      <w:strike w:val="0"/>
      <w:spacing w:val="0"/>
      <w:sz w:val="12"/>
      <w:szCs w:val="12"/>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sz w:val="21"/>
      <w:szCs w:val="21"/>
      <w:u w:val="singl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pPr>
      <w:shd w:val="clear" w:color="auto" w:fill="FFFFFF"/>
      <w:spacing w:line="0" w:lineRule="atLeast"/>
    </w:pPr>
    <w:rPr>
      <w:rFonts w:ascii="Arial" w:eastAsia="Arial" w:hAnsi="Arial" w:cs="Arial"/>
      <w:sz w:val="15"/>
      <w:szCs w:val="15"/>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1"/>
      <w:szCs w:val="21"/>
    </w:rPr>
  </w:style>
  <w:style w:type="paragraph" w:customStyle="1" w:styleId="30">
    <w:name w:val="Заголовок №3"/>
    <w:basedOn w:val="a"/>
    <w:link w:val="3"/>
    <w:pPr>
      <w:shd w:val="clear" w:color="auto" w:fill="FFFFFF"/>
      <w:spacing w:after="360" w:line="0" w:lineRule="atLeast"/>
      <w:jc w:val="center"/>
      <w:outlineLvl w:val="2"/>
    </w:pPr>
    <w:rPr>
      <w:rFonts w:ascii="Times New Roman" w:eastAsia="Times New Roman" w:hAnsi="Times New Roman" w:cs="Times New Roman"/>
      <w:b/>
      <w:bCs/>
      <w:sz w:val="23"/>
      <w:szCs w:val="23"/>
    </w:rPr>
  </w:style>
  <w:style w:type="paragraph" w:customStyle="1" w:styleId="1">
    <w:name w:val="Основной текст1"/>
    <w:basedOn w:val="a"/>
    <w:link w:val="a4"/>
    <w:pPr>
      <w:shd w:val="clear" w:color="auto" w:fill="FFFFFF"/>
      <w:spacing w:before="360" w:after="300" w:line="274" w:lineRule="exact"/>
      <w:jc w:val="center"/>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3960" w:after="5940" w:line="413" w:lineRule="exact"/>
      <w:jc w:val="center"/>
      <w:outlineLvl w:val="0"/>
    </w:pPr>
    <w:rPr>
      <w:rFonts w:ascii="Times New Roman" w:eastAsia="Times New Roman" w:hAnsi="Times New Roman" w:cs="Times New Roman"/>
      <w:b/>
      <w:bCs/>
      <w:sz w:val="35"/>
      <w:szCs w:val="35"/>
    </w:rPr>
  </w:style>
  <w:style w:type="paragraph" w:customStyle="1" w:styleId="22">
    <w:name w:val="Заголовок №2"/>
    <w:basedOn w:val="a"/>
    <w:link w:val="21"/>
    <w:pPr>
      <w:shd w:val="clear" w:color="auto" w:fill="FFFFFF"/>
      <w:spacing w:line="274" w:lineRule="exact"/>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line="274" w:lineRule="exact"/>
      <w:jc w:val="both"/>
      <w:outlineLvl w:val="3"/>
    </w:pPr>
    <w:rPr>
      <w:rFonts w:ascii="Times New Roman" w:eastAsia="Times New Roman" w:hAnsi="Times New Roman" w:cs="Times New Roman"/>
      <w:b/>
      <w:bCs/>
      <w:sz w:val="23"/>
      <w:szCs w:val="23"/>
    </w:rPr>
  </w:style>
  <w:style w:type="paragraph" w:customStyle="1" w:styleId="32">
    <w:name w:val="Основной текст (3)"/>
    <w:basedOn w:val="a"/>
    <w:link w:val="3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720" w:line="254" w:lineRule="exact"/>
      <w:jc w:val="center"/>
    </w:pPr>
    <w:rPr>
      <w:rFonts w:ascii="Times New Roman" w:eastAsia="Times New Roman" w:hAnsi="Times New Roman" w:cs="Times New Roman"/>
      <w:i/>
      <w:iCs/>
      <w:sz w:val="21"/>
      <w:szCs w:val="21"/>
    </w:rPr>
  </w:style>
  <w:style w:type="paragraph" w:customStyle="1" w:styleId="60">
    <w:name w:val="Основной текст (6)"/>
    <w:basedOn w:val="a"/>
    <w:link w:val="6"/>
    <w:pPr>
      <w:shd w:val="clear" w:color="auto" w:fill="FFFFFF"/>
      <w:spacing w:before="720" w:after="420" w:line="0" w:lineRule="atLeast"/>
    </w:pPr>
    <w:rPr>
      <w:rFonts w:ascii="Tahoma" w:eastAsia="Tahoma" w:hAnsi="Tahoma" w:cs="Tahoma"/>
      <w:b/>
      <w:bCs/>
      <w:sz w:val="17"/>
      <w:szCs w:val="17"/>
    </w:rPr>
  </w:style>
  <w:style w:type="paragraph" w:customStyle="1" w:styleId="70">
    <w:name w:val="Основной текст (7)"/>
    <w:basedOn w:val="a"/>
    <w:link w:val="7"/>
    <w:pPr>
      <w:shd w:val="clear" w:color="auto" w:fill="FFFFFF"/>
      <w:spacing w:before="420" w:after="240" w:line="0" w:lineRule="atLeast"/>
    </w:pPr>
    <w:rPr>
      <w:rFonts w:ascii="Tahoma" w:eastAsia="Tahoma" w:hAnsi="Tahoma" w:cs="Tahoma"/>
      <w:b/>
      <w:bCs/>
      <w:sz w:val="20"/>
      <w:szCs w:val="20"/>
    </w:rPr>
  </w:style>
  <w:style w:type="paragraph" w:customStyle="1" w:styleId="80">
    <w:name w:val="Основной текст (8)"/>
    <w:basedOn w:val="a"/>
    <w:link w:val="8"/>
    <w:pPr>
      <w:shd w:val="clear" w:color="auto" w:fill="FFFFFF"/>
      <w:spacing w:before="1500" w:after="1020" w:line="0" w:lineRule="atLeast"/>
      <w:jc w:val="both"/>
    </w:pPr>
    <w:rPr>
      <w:rFonts w:ascii="Tahoma" w:eastAsia="Tahoma" w:hAnsi="Tahoma" w:cs="Tahoma"/>
      <w:i/>
      <w:iCs/>
      <w:sz w:val="12"/>
      <w:szCs w:val="12"/>
    </w:rPr>
  </w:style>
  <w:style w:type="paragraph" w:customStyle="1" w:styleId="90">
    <w:name w:val="Основной текст (9)"/>
    <w:basedOn w:val="a"/>
    <w:link w:val="9"/>
    <w:pPr>
      <w:shd w:val="clear" w:color="auto" w:fill="FFFFFF"/>
      <w:spacing w:before="480" w:line="254" w:lineRule="exact"/>
      <w:jc w:val="center"/>
    </w:pPr>
    <w:rPr>
      <w:rFonts w:ascii="Times New Roman" w:eastAsia="Times New Roman" w:hAnsi="Times New Roman" w:cs="Times New Roman"/>
      <w:b/>
      <w:bCs/>
      <w:sz w:val="23"/>
      <w:szCs w:val="23"/>
    </w:rPr>
  </w:style>
  <w:style w:type="paragraph" w:styleId="a7">
    <w:name w:val="header"/>
    <w:basedOn w:val="a"/>
    <w:link w:val="a8"/>
    <w:uiPriority w:val="99"/>
    <w:unhideWhenUsed/>
    <w:rsid w:val="0058008A"/>
    <w:pPr>
      <w:tabs>
        <w:tab w:val="center" w:pos="4677"/>
        <w:tab w:val="right" w:pos="9355"/>
      </w:tabs>
    </w:pPr>
  </w:style>
  <w:style w:type="character" w:customStyle="1" w:styleId="a8">
    <w:name w:val="Верхний колонтитул Знак"/>
    <w:basedOn w:val="a0"/>
    <w:link w:val="a7"/>
    <w:uiPriority w:val="99"/>
    <w:rsid w:val="0058008A"/>
    <w:rPr>
      <w:color w:val="000000"/>
    </w:rPr>
  </w:style>
  <w:style w:type="paragraph" w:styleId="a9">
    <w:name w:val="footer"/>
    <w:basedOn w:val="a"/>
    <w:link w:val="aa"/>
    <w:uiPriority w:val="99"/>
    <w:unhideWhenUsed/>
    <w:rsid w:val="0058008A"/>
    <w:pPr>
      <w:tabs>
        <w:tab w:val="center" w:pos="4677"/>
        <w:tab w:val="right" w:pos="9355"/>
      </w:tabs>
    </w:pPr>
  </w:style>
  <w:style w:type="character" w:customStyle="1" w:styleId="aa">
    <w:name w:val="Нижний колонтитул Знак"/>
    <w:basedOn w:val="a0"/>
    <w:link w:val="a9"/>
    <w:uiPriority w:val="99"/>
    <w:rsid w:val="0058008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gLiU_HKSCS" w:eastAsia="MingLiU_HKSCS" w:hAnsi="MingLiU_HKSCS" w:cs="MingLiU_HKSC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pacing w:val="0"/>
      <w:sz w:val="15"/>
      <w:szCs w:val="1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5"/>
      <w:szCs w:val="35"/>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rial95pt">
    <w:name w:val="Колонтитул + Arial;9;5 pt;Полужирный"/>
    <w:basedOn w:val="a5"/>
    <w:rPr>
      <w:rFonts w:ascii="Arial" w:eastAsia="Arial" w:hAnsi="Arial" w:cs="Arial"/>
      <w:b/>
      <w:bCs/>
      <w:i w:val="0"/>
      <w:iCs w:val="0"/>
      <w:smallCaps w:val="0"/>
      <w:strike w:val="0"/>
      <w:spacing w:val="0"/>
      <w:sz w:val="19"/>
      <w:szCs w:val="19"/>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23"/>
      <w:szCs w:val="23"/>
    </w:rPr>
  </w:style>
  <w:style w:type="character" w:customStyle="1" w:styleId="Arial75pt">
    <w:name w:val="Колонтитул + Arial;7;5 pt"/>
    <w:basedOn w:val="a5"/>
    <w:rPr>
      <w:rFonts w:ascii="Arial" w:eastAsia="Arial" w:hAnsi="Arial" w:cs="Arial"/>
      <w:b w:val="0"/>
      <w:bCs w:val="0"/>
      <w:i w:val="0"/>
      <w:iCs w:val="0"/>
      <w:smallCaps w:val="0"/>
      <w:strike w:val="0"/>
      <w:spacing w:val="0"/>
      <w:sz w:val="15"/>
      <w:szCs w:val="15"/>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 (6)_"/>
    <w:basedOn w:val="a0"/>
    <w:link w:val="60"/>
    <w:rPr>
      <w:rFonts w:ascii="Tahoma" w:eastAsia="Tahoma" w:hAnsi="Tahoma" w:cs="Tahoma"/>
      <w:b w:val="0"/>
      <w:bCs w:val="0"/>
      <w:i w:val="0"/>
      <w:iCs w:val="0"/>
      <w:smallCaps w:val="0"/>
      <w:strike w:val="0"/>
      <w:spacing w:val="0"/>
      <w:sz w:val="17"/>
      <w:szCs w:val="17"/>
    </w:rPr>
  </w:style>
  <w:style w:type="character" w:customStyle="1" w:styleId="610pt">
    <w:name w:val="Основной текст (6) + 10 pt"/>
    <w:basedOn w:val="6"/>
    <w:rPr>
      <w:rFonts w:ascii="Tahoma" w:eastAsia="Tahoma" w:hAnsi="Tahoma" w:cs="Tahoma"/>
      <w:b w:val="0"/>
      <w:bCs w:val="0"/>
      <w:i w:val="0"/>
      <w:iCs w:val="0"/>
      <w:smallCaps w:val="0"/>
      <w:strike w:val="0"/>
      <w:spacing w:val="0"/>
      <w:sz w:val="20"/>
      <w:szCs w:val="20"/>
      <w:lang w:val="en-US"/>
    </w:rPr>
  </w:style>
  <w:style w:type="character" w:customStyle="1" w:styleId="7">
    <w:name w:val="Основной текст (7)_"/>
    <w:basedOn w:val="a0"/>
    <w:link w:val="70"/>
    <w:rPr>
      <w:rFonts w:ascii="Tahoma" w:eastAsia="Tahoma" w:hAnsi="Tahoma" w:cs="Tahoma"/>
      <w:b w:val="0"/>
      <w:bCs w:val="0"/>
      <w:i w:val="0"/>
      <w:iCs w:val="0"/>
      <w:smallCaps w:val="0"/>
      <w:strike w:val="0"/>
      <w:spacing w:val="0"/>
      <w:sz w:val="20"/>
      <w:szCs w:val="20"/>
    </w:rPr>
  </w:style>
  <w:style w:type="character" w:customStyle="1" w:styleId="8">
    <w:name w:val="Основной текст (8)_"/>
    <w:basedOn w:val="a0"/>
    <w:link w:val="80"/>
    <w:rPr>
      <w:rFonts w:ascii="Tahoma" w:eastAsia="Tahoma" w:hAnsi="Tahoma" w:cs="Tahoma"/>
      <w:b w:val="0"/>
      <w:bCs w:val="0"/>
      <w:i w:val="0"/>
      <w:iCs w:val="0"/>
      <w:smallCaps w:val="0"/>
      <w:strike w:val="0"/>
      <w:spacing w:val="0"/>
      <w:sz w:val="12"/>
      <w:szCs w:val="12"/>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sz w:val="21"/>
      <w:szCs w:val="21"/>
      <w:u w:val="singl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pPr>
      <w:shd w:val="clear" w:color="auto" w:fill="FFFFFF"/>
      <w:spacing w:line="0" w:lineRule="atLeast"/>
    </w:pPr>
    <w:rPr>
      <w:rFonts w:ascii="Arial" w:eastAsia="Arial" w:hAnsi="Arial" w:cs="Arial"/>
      <w:sz w:val="15"/>
      <w:szCs w:val="15"/>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1"/>
      <w:szCs w:val="21"/>
    </w:rPr>
  </w:style>
  <w:style w:type="paragraph" w:customStyle="1" w:styleId="30">
    <w:name w:val="Заголовок №3"/>
    <w:basedOn w:val="a"/>
    <w:link w:val="3"/>
    <w:pPr>
      <w:shd w:val="clear" w:color="auto" w:fill="FFFFFF"/>
      <w:spacing w:after="360" w:line="0" w:lineRule="atLeast"/>
      <w:jc w:val="center"/>
      <w:outlineLvl w:val="2"/>
    </w:pPr>
    <w:rPr>
      <w:rFonts w:ascii="Times New Roman" w:eastAsia="Times New Roman" w:hAnsi="Times New Roman" w:cs="Times New Roman"/>
      <w:b/>
      <w:bCs/>
      <w:sz w:val="23"/>
      <w:szCs w:val="23"/>
    </w:rPr>
  </w:style>
  <w:style w:type="paragraph" w:customStyle="1" w:styleId="1">
    <w:name w:val="Основной текст1"/>
    <w:basedOn w:val="a"/>
    <w:link w:val="a4"/>
    <w:pPr>
      <w:shd w:val="clear" w:color="auto" w:fill="FFFFFF"/>
      <w:spacing w:before="360" w:after="300" w:line="274" w:lineRule="exact"/>
      <w:jc w:val="center"/>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3960" w:after="5940" w:line="413" w:lineRule="exact"/>
      <w:jc w:val="center"/>
      <w:outlineLvl w:val="0"/>
    </w:pPr>
    <w:rPr>
      <w:rFonts w:ascii="Times New Roman" w:eastAsia="Times New Roman" w:hAnsi="Times New Roman" w:cs="Times New Roman"/>
      <w:b/>
      <w:bCs/>
      <w:sz w:val="35"/>
      <w:szCs w:val="35"/>
    </w:rPr>
  </w:style>
  <w:style w:type="paragraph" w:customStyle="1" w:styleId="22">
    <w:name w:val="Заголовок №2"/>
    <w:basedOn w:val="a"/>
    <w:link w:val="21"/>
    <w:pPr>
      <w:shd w:val="clear" w:color="auto" w:fill="FFFFFF"/>
      <w:spacing w:line="274" w:lineRule="exact"/>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line="274" w:lineRule="exact"/>
      <w:jc w:val="both"/>
      <w:outlineLvl w:val="3"/>
    </w:pPr>
    <w:rPr>
      <w:rFonts w:ascii="Times New Roman" w:eastAsia="Times New Roman" w:hAnsi="Times New Roman" w:cs="Times New Roman"/>
      <w:b/>
      <w:bCs/>
      <w:sz w:val="23"/>
      <w:szCs w:val="23"/>
    </w:rPr>
  </w:style>
  <w:style w:type="paragraph" w:customStyle="1" w:styleId="32">
    <w:name w:val="Основной текст (3)"/>
    <w:basedOn w:val="a"/>
    <w:link w:val="3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720" w:line="254" w:lineRule="exact"/>
      <w:jc w:val="center"/>
    </w:pPr>
    <w:rPr>
      <w:rFonts w:ascii="Times New Roman" w:eastAsia="Times New Roman" w:hAnsi="Times New Roman" w:cs="Times New Roman"/>
      <w:i/>
      <w:iCs/>
      <w:sz w:val="21"/>
      <w:szCs w:val="21"/>
    </w:rPr>
  </w:style>
  <w:style w:type="paragraph" w:customStyle="1" w:styleId="60">
    <w:name w:val="Основной текст (6)"/>
    <w:basedOn w:val="a"/>
    <w:link w:val="6"/>
    <w:pPr>
      <w:shd w:val="clear" w:color="auto" w:fill="FFFFFF"/>
      <w:spacing w:before="720" w:after="420" w:line="0" w:lineRule="atLeast"/>
    </w:pPr>
    <w:rPr>
      <w:rFonts w:ascii="Tahoma" w:eastAsia="Tahoma" w:hAnsi="Tahoma" w:cs="Tahoma"/>
      <w:b/>
      <w:bCs/>
      <w:sz w:val="17"/>
      <w:szCs w:val="17"/>
    </w:rPr>
  </w:style>
  <w:style w:type="paragraph" w:customStyle="1" w:styleId="70">
    <w:name w:val="Основной текст (7)"/>
    <w:basedOn w:val="a"/>
    <w:link w:val="7"/>
    <w:pPr>
      <w:shd w:val="clear" w:color="auto" w:fill="FFFFFF"/>
      <w:spacing w:before="420" w:after="240" w:line="0" w:lineRule="atLeast"/>
    </w:pPr>
    <w:rPr>
      <w:rFonts w:ascii="Tahoma" w:eastAsia="Tahoma" w:hAnsi="Tahoma" w:cs="Tahoma"/>
      <w:b/>
      <w:bCs/>
      <w:sz w:val="20"/>
      <w:szCs w:val="20"/>
    </w:rPr>
  </w:style>
  <w:style w:type="paragraph" w:customStyle="1" w:styleId="80">
    <w:name w:val="Основной текст (8)"/>
    <w:basedOn w:val="a"/>
    <w:link w:val="8"/>
    <w:pPr>
      <w:shd w:val="clear" w:color="auto" w:fill="FFFFFF"/>
      <w:spacing w:before="1500" w:after="1020" w:line="0" w:lineRule="atLeast"/>
      <w:jc w:val="both"/>
    </w:pPr>
    <w:rPr>
      <w:rFonts w:ascii="Tahoma" w:eastAsia="Tahoma" w:hAnsi="Tahoma" w:cs="Tahoma"/>
      <w:i/>
      <w:iCs/>
      <w:sz w:val="12"/>
      <w:szCs w:val="12"/>
    </w:rPr>
  </w:style>
  <w:style w:type="paragraph" w:customStyle="1" w:styleId="90">
    <w:name w:val="Основной текст (9)"/>
    <w:basedOn w:val="a"/>
    <w:link w:val="9"/>
    <w:pPr>
      <w:shd w:val="clear" w:color="auto" w:fill="FFFFFF"/>
      <w:spacing w:before="480" w:line="254" w:lineRule="exact"/>
      <w:jc w:val="center"/>
    </w:pPr>
    <w:rPr>
      <w:rFonts w:ascii="Times New Roman" w:eastAsia="Times New Roman" w:hAnsi="Times New Roman" w:cs="Times New Roman"/>
      <w:b/>
      <w:bCs/>
      <w:sz w:val="23"/>
      <w:szCs w:val="23"/>
    </w:rPr>
  </w:style>
  <w:style w:type="paragraph" w:styleId="a7">
    <w:name w:val="header"/>
    <w:basedOn w:val="a"/>
    <w:link w:val="a8"/>
    <w:uiPriority w:val="99"/>
    <w:unhideWhenUsed/>
    <w:rsid w:val="0058008A"/>
    <w:pPr>
      <w:tabs>
        <w:tab w:val="center" w:pos="4677"/>
        <w:tab w:val="right" w:pos="9355"/>
      </w:tabs>
    </w:pPr>
  </w:style>
  <w:style w:type="character" w:customStyle="1" w:styleId="a8">
    <w:name w:val="Верхний колонтитул Знак"/>
    <w:basedOn w:val="a0"/>
    <w:link w:val="a7"/>
    <w:uiPriority w:val="99"/>
    <w:rsid w:val="0058008A"/>
    <w:rPr>
      <w:color w:val="000000"/>
    </w:rPr>
  </w:style>
  <w:style w:type="paragraph" w:styleId="a9">
    <w:name w:val="footer"/>
    <w:basedOn w:val="a"/>
    <w:link w:val="aa"/>
    <w:uiPriority w:val="99"/>
    <w:unhideWhenUsed/>
    <w:rsid w:val="0058008A"/>
    <w:pPr>
      <w:tabs>
        <w:tab w:val="center" w:pos="4677"/>
        <w:tab w:val="right" w:pos="9355"/>
      </w:tabs>
    </w:pPr>
  </w:style>
  <w:style w:type="character" w:customStyle="1" w:styleId="aa">
    <w:name w:val="Нижний колонтитул Знак"/>
    <w:basedOn w:val="a0"/>
    <w:link w:val="a9"/>
    <w:uiPriority w:val="99"/>
    <w:rsid w:val="005800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6092</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«ТАСДИЌЛАНГАН»</vt:lpstr>
    </vt:vector>
  </TitlesOfParts>
  <Company>SPecialiST RePack</Company>
  <LinksUpToDate>false</LinksUpToDate>
  <CharactersWithSpaces>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«ТАСДИЌЛАНГАН»</dc:title>
  <dc:creator>user</dc:creator>
  <cp:lastModifiedBy>user</cp:lastModifiedBy>
  <cp:revision>3</cp:revision>
  <dcterms:created xsi:type="dcterms:W3CDTF">2019-11-02T05:40:00Z</dcterms:created>
  <dcterms:modified xsi:type="dcterms:W3CDTF">2019-11-02T06:44:00Z</dcterms:modified>
</cp:coreProperties>
</file>