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F2E8" w14:textId="77777777" w:rsidR="003C198D" w:rsidRPr="008C20CD" w:rsidRDefault="003C198D" w:rsidP="00BA713A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4DD06FFE" w14:textId="77777777" w:rsidR="003C198D" w:rsidRPr="008C20CD" w:rsidRDefault="003C198D" w:rsidP="00BA713A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50654893" w14:textId="77777777" w:rsidR="008C20CD" w:rsidRPr="008C20CD" w:rsidRDefault="008C20CD" w:rsidP="00E6317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589E1F6B" w14:textId="77777777" w:rsidR="008C20CD" w:rsidRPr="008C20CD" w:rsidRDefault="008C20CD" w:rsidP="00E6317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  <w:r w:rsidRPr="008C20CD">
        <w:rPr>
          <w:rFonts w:ascii="Arial" w:hAnsi="Arial" w:cs="Arial"/>
          <w:b/>
          <w:noProof/>
          <w:sz w:val="26"/>
          <w:szCs w:val="26"/>
          <w:lang w:val="uz-Cyrl-UZ"/>
        </w:rPr>
        <w:t>EʻLON</w:t>
      </w:r>
    </w:p>
    <w:p w14:paraId="45283AEA" w14:textId="77777777" w:rsidR="008C20CD" w:rsidRPr="008C20CD" w:rsidRDefault="008C20CD" w:rsidP="00E6317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  <w:r w:rsidRPr="008C20CD">
        <w:rPr>
          <w:rFonts w:ascii="Arial" w:hAnsi="Arial" w:cs="Arial"/>
          <w:b/>
          <w:noProof/>
          <w:sz w:val="26"/>
          <w:szCs w:val="26"/>
          <w:lang w:val="uz-Cyrl-UZ"/>
        </w:rPr>
        <w:t>“TALIMARJON ISSIQLIK ELEKTR STANSIYASI” AJ</w:t>
      </w:r>
    </w:p>
    <w:p w14:paraId="33690431" w14:textId="77777777" w:rsidR="008C20CD" w:rsidRPr="008C20CD" w:rsidRDefault="008C20CD" w:rsidP="00E6317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5ED295D4" w14:textId="77777777" w:rsidR="008C20CD" w:rsidRPr="008C20CD" w:rsidRDefault="008C20CD" w:rsidP="00E6317B">
      <w:pPr>
        <w:spacing w:line="276" w:lineRule="auto"/>
        <w:jc w:val="center"/>
        <w:rPr>
          <w:rFonts w:ascii="Arial" w:hAnsi="Arial" w:cs="Arial"/>
          <w:noProof/>
          <w:sz w:val="26"/>
          <w:szCs w:val="26"/>
          <w:lang w:val="uz-Cyrl-UZ"/>
        </w:rPr>
      </w:pPr>
      <w:r w:rsidRPr="008C20CD">
        <w:rPr>
          <w:rFonts w:ascii="Arial" w:hAnsi="Arial" w:cs="Arial"/>
          <w:noProof/>
          <w:sz w:val="26"/>
          <w:szCs w:val="26"/>
          <w:lang w:val="uz-Cyrl-UZ"/>
        </w:rPr>
        <w:t xml:space="preserve">Oʻzbekiston Respublikasi Vazirlar Mahkamasi huzuridagi idoralararo tarif komissiyasining 2024-yil 15-maydagi </w:t>
      </w:r>
      <w:r w:rsidRPr="008C20CD">
        <w:rPr>
          <w:rFonts w:ascii="Arial" w:hAnsi="Arial" w:cs="Arial"/>
          <w:noProof/>
          <w:sz w:val="26"/>
          <w:szCs w:val="26"/>
          <w:lang w:val="uz-Cyrl-UZ"/>
        </w:rPr>
        <w:br/>
        <w:t>20-sonli yigʻilish bayoniga asosan, “Issiqlik elektr stansiyalari” AJ filiallarining elektr energiyasini ishlab chiqarish tariflari quyidagicha belgilandi:</w:t>
      </w:r>
    </w:p>
    <w:tbl>
      <w:tblPr>
        <w:tblW w:w="9834" w:type="dxa"/>
        <w:jc w:val="center"/>
        <w:tblLook w:val="04A0" w:firstRow="1" w:lastRow="0" w:firstColumn="1" w:lastColumn="0" w:noHBand="0" w:noVBand="1"/>
      </w:tblPr>
      <w:tblGrid>
        <w:gridCol w:w="1078"/>
        <w:gridCol w:w="5739"/>
        <w:gridCol w:w="3017"/>
      </w:tblGrid>
      <w:tr w:rsidR="008C20CD" w:rsidRPr="008C20CD" w14:paraId="3AE102BB" w14:textId="77777777" w:rsidTr="00950F39">
        <w:trPr>
          <w:trHeight w:val="450"/>
          <w:jc w:val="center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189" w14:textId="77777777" w:rsidR="008C20CD" w:rsidRPr="008C20CD" w:rsidRDefault="008C20CD" w:rsidP="0095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№</w:t>
            </w:r>
          </w:p>
        </w:tc>
        <w:tc>
          <w:tcPr>
            <w:tcW w:w="5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7B6" w14:textId="77777777" w:rsidR="008C20CD" w:rsidRPr="008C20CD" w:rsidRDefault="008C20CD" w:rsidP="0095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Korxona nomi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D05" w14:textId="77777777" w:rsidR="008C20CD" w:rsidRPr="008C20CD" w:rsidRDefault="008C20CD" w:rsidP="0095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 xml:space="preserve">1 kVts elektr energiyasi uchun tarif, soʻmda </w:t>
            </w: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br/>
            </w:r>
            <w:r w:rsidRPr="008C20CD">
              <w:rPr>
                <w:rFonts w:ascii="Arial" w:eastAsia="Times New Roman" w:hAnsi="Arial" w:cs="Arial"/>
                <w:i/>
                <w:iCs/>
                <w:noProof/>
                <w:color w:val="000000"/>
                <w:sz w:val="26"/>
                <w:szCs w:val="26"/>
                <w:lang w:val="uz-Cyrl-UZ" w:eastAsia="ru-RU"/>
              </w:rPr>
              <w:t>(QQS bilan)*</w:t>
            </w:r>
          </w:p>
        </w:tc>
      </w:tr>
      <w:tr w:rsidR="008C20CD" w:rsidRPr="008C20CD" w14:paraId="29B9E93A" w14:textId="77777777" w:rsidTr="00950F39">
        <w:trPr>
          <w:trHeight w:val="1240"/>
          <w:jc w:val="center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9892" w14:textId="77777777" w:rsidR="008C20CD" w:rsidRPr="008C20CD" w:rsidRDefault="008C20CD" w:rsidP="0095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</w:p>
        </w:tc>
        <w:tc>
          <w:tcPr>
            <w:tcW w:w="5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14AB" w14:textId="77777777" w:rsidR="008C20CD" w:rsidRPr="008C20CD" w:rsidRDefault="008C20CD" w:rsidP="0095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D915" w14:textId="77777777" w:rsidR="008C20CD" w:rsidRPr="008C20CD" w:rsidRDefault="008C20CD" w:rsidP="0095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</w:p>
        </w:tc>
      </w:tr>
      <w:tr w:rsidR="008C20CD" w:rsidRPr="008C20CD" w14:paraId="2C9015F4" w14:textId="77777777" w:rsidTr="00950F39">
        <w:trPr>
          <w:trHeight w:val="439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D71" w14:textId="77777777" w:rsidR="008C20CD" w:rsidRPr="008C20CD" w:rsidRDefault="008C20CD" w:rsidP="0095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8ACE" w14:textId="77777777" w:rsidR="008C20CD" w:rsidRPr="008C20CD" w:rsidRDefault="008C20CD" w:rsidP="0095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“Talimarjon issiqlik elektr stansiyasi” AJ: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A1D" w14:textId="77777777" w:rsidR="008C20CD" w:rsidRPr="008C20CD" w:rsidRDefault="008C20CD" w:rsidP="0095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577</w:t>
            </w:r>
          </w:p>
        </w:tc>
      </w:tr>
    </w:tbl>
    <w:p w14:paraId="2EA70D0E" w14:textId="77777777" w:rsidR="008C20CD" w:rsidRPr="008C20CD" w:rsidRDefault="008C20CD" w:rsidP="00E6317B">
      <w:pPr>
        <w:spacing w:after="0"/>
        <w:rPr>
          <w:noProof/>
          <w:sz w:val="26"/>
          <w:szCs w:val="26"/>
          <w:lang w:val="uz-Cyrl-UZ"/>
        </w:rPr>
      </w:pPr>
      <w:r w:rsidRPr="008C20CD">
        <w:rPr>
          <w:noProof/>
          <w:sz w:val="26"/>
          <w:szCs w:val="26"/>
          <w:lang w:val="uz-Cyrl-UZ"/>
        </w:rPr>
        <w:tab/>
      </w:r>
      <w:r w:rsidRPr="008C20CD">
        <w:rPr>
          <w:noProof/>
          <w:sz w:val="26"/>
          <w:szCs w:val="26"/>
          <w:lang w:val="uz-Cyrl-UZ"/>
        </w:rPr>
        <w:tab/>
      </w:r>
      <w:r w:rsidRPr="008C20CD">
        <w:rPr>
          <w:noProof/>
          <w:sz w:val="26"/>
          <w:szCs w:val="26"/>
          <w:lang w:val="uz-Cyrl-UZ"/>
        </w:rPr>
        <w:tab/>
      </w:r>
    </w:p>
    <w:p w14:paraId="59AC9CA3" w14:textId="77777777" w:rsidR="008C20CD" w:rsidRPr="008C20CD" w:rsidRDefault="008C20CD" w:rsidP="00E6317B">
      <w:pPr>
        <w:jc w:val="center"/>
        <w:rPr>
          <w:rFonts w:ascii="Arial" w:hAnsi="Arial" w:cs="Arial"/>
          <w:noProof/>
          <w:sz w:val="26"/>
          <w:szCs w:val="26"/>
          <w:lang w:val="uz-Cyrl-UZ"/>
        </w:rPr>
      </w:pPr>
      <w:r w:rsidRPr="008C20CD">
        <w:rPr>
          <w:rFonts w:ascii="Arial" w:hAnsi="Arial" w:cs="Arial"/>
          <w:noProof/>
          <w:sz w:val="26"/>
          <w:szCs w:val="26"/>
          <w:lang w:val="uz-Cyrl-UZ"/>
        </w:rPr>
        <w:t>“Issiqlik elektr stansiyalari” AJ ushbu tariflar 2024-yil 07-iyundan kuchga kirishini xabar beradi.</w:t>
      </w:r>
    </w:p>
    <w:p w14:paraId="4E020F27" w14:textId="77777777" w:rsidR="008C20CD" w:rsidRPr="008C20CD" w:rsidRDefault="008C20CD" w:rsidP="00E6317B">
      <w:pPr>
        <w:ind w:firstLine="708"/>
        <w:rPr>
          <w:rFonts w:ascii="Arial" w:hAnsi="Arial" w:cs="Arial"/>
          <w:b/>
          <w:i/>
          <w:noProof/>
          <w:sz w:val="26"/>
          <w:szCs w:val="26"/>
          <w:lang w:val="uz-Cyrl-UZ"/>
        </w:rPr>
      </w:pPr>
      <w:r w:rsidRPr="008C20CD">
        <w:rPr>
          <w:rFonts w:ascii="Arial" w:hAnsi="Arial" w:cs="Arial"/>
          <w:b/>
          <w:i/>
          <w:noProof/>
          <w:sz w:val="26"/>
          <w:szCs w:val="26"/>
          <w:lang w:val="uz-Cyrl-UZ"/>
        </w:rPr>
        <w:t xml:space="preserve"> Izoh:</w:t>
      </w:r>
    </w:p>
    <w:p w14:paraId="400C2143" w14:textId="77777777" w:rsidR="008C20CD" w:rsidRPr="008C20CD" w:rsidRDefault="008C20CD" w:rsidP="00E6317B">
      <w:pPr>
        <w:jc w:val="both"/>
        <w:rPr>
          <w:rFonts w:ascii="Arial" w:hAnsi="Arial" w:cs="Arial"/>
          <w:i/>
          <w:noProof/>
          <w:sz w:val="26"/>
          <w:szCs w:val="26"/>
          <w:lang w:val="uz-Cyrl-UZ"/>
        </w:rPr>
      </w:pPr>
      <w:r w:rsidRPr="008C20CD">
        <w:rPr>
          <w:rFonts w:ascii="Arial" w:hAnsi="Arial" w:cs="Arial"/>
          <w:i/>
          <w:noProof/>
          <w:sz w:val="26"/>
          <w:szCs w:val="26"/>
          <w:lang w:val="uz-Cyrl-UZ"/>
        </w:rPr>
        <w:tab/>
        <w:t>* Mazkur elektr energiya boʻyicha tarif ichki tarmoq tarifi hisoblanib, yagona xarid qiluvchisi “Oʻzbekiston milliy elektr tarmoqlari” AJ uchun belgilangan. (Aholi va boshqa sohalarga tadbiq etilmaydi).</w:t>
      </w:r>
    </w:p>
    <w:p w14:paraId="2C64D5DE" w14:textId="77777777" w:rsidR="008C20CD" w:rsidRPr="00E6317B" w:rsidRDefault="008C20CD" w:rsidP="00E6317B">
      <w:pPr>
        <w:ind w:firstLine="708"/>
        <w:jc w:val="both"/>
        <w:rPr>
          <w:rFonts w:ascii="Arial" w:hAnsi="Arial" w:cs="Arial"/>
          <w:i/>
          <w:noProof/>
          <w:sz w:val="26"/>
          <w:szCs w:val="26"/>
          <w:lang w:val="uz-Cyrl-UZ"/>
        </w:rPr>
      </w:pPr>
      <w:r w:rsidRPr="008C20CD">
        <w:rPr>
          <w:rFonts w:ascii="Arial" w:hAnsi="Arial" w:cs="Arial"/>
          <w:i/>
          <w:noProof/>
          <w:sz w:val="26"/>
          <w:szCs w:val="26"/>
          <w:lang w:val="uz-Cyrl-UZ"/>
        </w:rPr>
        <w:t>** Issiqlik energiyasi boʻyicha narxlar oʻzgarishsiz qoldi.</w:t>
      </w:r>
    </w:p>
    <w:p w14:paraId="336D66E9" w14:textId="77777777" w:rsidR="003C198D" w:rsidRPr="008C20CD" w:rsidRDefault="003C198D" w:rsidP="00885134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0711DA81" w14:textId="77777777" w:rsidR="003C198D" w:rsidRPr="008C20CD" w:rsidRDefault="003C198D" w:rsidP="00885134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52F842E1" w14:textId="77777777" w:rsidR="003C198D" w:rsidRPr="008C20CD" w:rsidRDefault="003C198D" w:rsidP="00885134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192A9E89" w14:textId="77777777" w:rsidR="003C198D" w:rsidRPr="008C20CD" w:rsidRDefault="003C198D" w:rsidP="00885134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1310BDB9" w14:textId="77777777" w:rsidR="003C198D" w:rsidRPr="008C20CD" w:rsidRDefault="003C198D" w:rsidP="00885134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044B0E6B" w14:textId="77777777" w:rsidR="00F043A5" w:rsidRPr="008C20CD" w:rsidRDefault="00F043A5" w:rsidP="00885134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</w:rPr>
      </w:pPr>
      <w:r w:rsidRPr="008C20CD">
        <w:rPr>
          <w:rFonts w:ascii="Arial" w:hAnsi="Arial" w:cs="Arial"/>
          <w:b/>
          <w:noProof/>
          <w:sz w:val="26"/>
          <w:szCs w:val="26"/>
        </w:rPr>
        <w:t>ОБЪЯВЛЕНИЕ!</w:t>
      </w:r>
    </w:p>
    <w:p w14:paraId="4E74D8CA" w14:textId="77777777" w:rsidR="00F043A5" w:rsidRPr="008C20CD" w:rsidRDefault="00F043A5" w:rsidP="00885134">
      <w:pPr>
        <w:spacing w:after="0" w:line="276" w:lineRule="auto"/>
        <w:ind w:firstLine="708"/>
        <w:jc w:val="center"/>
        <w:rPr>
          <w:rFonts w:ascii="Arial" w:hAnsi="Arial" w:cs="Arial"/>
          <w:noProof/>
          <w:sz w:val="26"/>
          <w:szCs w:val="26"/>
        </w:rPr>
      </w:pPr>
      <w:r w:rsidRPr="008C20CD">
        <w:rPr>
          <w:rFonts w:ascii="Arial" w:hAnsi="Arial" w:cs="Arial"/>
          <w:b/>
          <w:noProof/>
          <w:sz w:val="26"/>
          <w:szCs w:val="26"/>
        </w:rPr>
        <w:t>АО «ТЕПЛОВЫЕ ЭЛЕКТРИЧЕСКИЕ СТАНЦИИ»</w:t>
      </w:r>
    </w:p>
    <w:p w14:paraId="73ADA6E1" w14:textId="77777777" w:rsidR="00F043A5" w:rsidRPr="008C20CD" w:rsidRDefault="00F043A5" w:rsidP="00021FE7">
      <w:pPr>
        <w:spacing w:after="0"/>
        <w:ind w:firstLine="708"/>
        <w:jc w:val="both"/>
        <w:rPr>
          <w:rFonts w:ascii="Arial" w:hAnsi="Arial" w:cs="Arial"/>
          <w:noProof/>
          <w:sz w:val="26"/>
          <w:szCs w:val="26"/>
        </w:rPr>
      </w:pPr>
      <w:r w:rsidRPr="008C20CD">
        <w:rPr>
          <w:rFonts w:ascii="Arial" w:hAnsi="Arial" w:cs="Arial"/>
          <w:noProof/>
          <w:sz w:val="26"/>
          <w:szCs w:val="26"/>
        </w:rPr>
        <w:tab/>
      </w:r>
      <w:r w:rsidRPr="008C20CD">
        <w:rPr>
          <w:rFonts w:ascii="Arial" w:hAnsi="Arial" w:cs="Arial"/>
          <w:noProof/>
          <w:sz w:val="26"/>
          <w:szCs w:val="26"/>
        </w:rPr>
        <w:tab/>
      </w:r>
      <w:r w:rsidRPr="008C20CD">
        <w:rPr>
          <w:rFonts w:ascii="Arial" w:hAnsi="Arial" w:cs="Arial"/>
          <w:noProof/>
          <w:sz w:val="26"/>
          <w:szCs w:val="26"/>
        </w:rPr>
        <w:tab/>
      </w:r>
    </w:p>
    <w:p w14:paraId="67E7FC59" w14:textId="77777777" w:rsidR="00F043A5" w:rsidRPr="008C20CD" w:rsidRDefault="00F043A5" w:rsidP="00021FE7">
      <w:pPr>
        <w:spacing w:after="0" w:line="276" w:lineRule="auto"/>
        <w:ind w:firstLine="708"/>
        <w:jc w:val="center"/>
        <w:rPr>
          <w:rFonts w:ascii="Arial" w:hAnsi="Arial" w:cs="Arial"/>
          <w:noProof/>
          <w:sz w:val="26"/>
          <w:szCs w:val="26"/>
        </w:rPr>
      </w:pPr>
      <w:r w:rsidRPr="008C20CD">
        <w:rPr>
          <w:rFonts w:ascii="Arial" w:hAnsi="Arial" w:cs="Arial"/>
          <w:noProof/>
          <w:sz w:val="26"/>
          <w:szCs w:val="26"/>
        </w:rPr>
        <w:t>Согласно протоколу заседания №</w:t>
      </w:r>
      <w:r w:rsidR="0018192D" w:rsidRPr="008C20CD">
        <w:rPr>
          <w:rFonts w:ascii="Arial" w:hAnsi="Arial" w:cs="Arial"/>
          <w:noProof/>
          <w:sz w:val="26"/>
          <w:szCs w:val="26"/>
        </w:rPr>
        <w:t>20</w:t>
      </w:r>
      <w:r w:rsidRPr="008C20CD">
        <w:rPr>
          <w:rFonts w:ascii="Arial" w:hAnsi="Arial" w:cs="Arial"/>
          <w:noProof/>
          <w:sz w:val="26"/>
          <w:szCs w:val="26"/>
        </w:rPr>
        <w:t xml:space="preserve"> Межведомственной тарифной комиссии при Кабинете Министров Республики Узбекистан от </w:t>
      </w:r>
      <w:r w:rsidR="00897FBD" w:rsidRPr="008C20CD">
        <w:rPr>
          <w:rFonts w:ascii="Arial" w:hAnsi="Arial" w:cs="Arial"/>
          <w:noProof/>
          <w:sz w:val="26"/>
          <w:szCs w:val="26"/>
        </w:rPr>
        <w:t>15</w:t>
      </w:r>
      <w:r w:rsidRPr="008C20CD">
        <w:rPr>
          <w:rFonts w:ascii="Arial" w:hAnsi="Arial" w:cs="Arial"/>
          <w:noProof/>
          <w:sz w:val="26"/>
          <w:szCs w:val="26"/>
        </w:rPr>
        <w:t xml:space="preserve"> </w:t>
      </w:r>
      <w:r w:rsidR="0018192D" w:rsidRPr="008C20CD">
        <w:rPr>
          <w:rFonts w:ascii="Arial" w:hAnsi="Arial" w:cs="Arial"/>
          <w:noProof/>
          <w:sz w:val="26"/>
          <w:szCs w:val="26"/>
          <w:lang w:val="uz-Cyrl-UZ"/>
        </w:rPr>
        <w:t>м</w:t>
      </w:r>
      <w:r w:rsidR="00897FBD" w:rsidRPr="008C20CD">
        <w:rPr>
          <w:rFonts w:ascii="Arial" w:hAnsi="Arial" w:cs="Arial"/>
          <w:noProof/>
          <w:sz w:val="26"/>
          <w:szCs w:val="26"/>
          <w:lang w:val="uz-Cyrl-UZ"/>
        </w:rPr>
        <w:t>а</w:t>
      </w:r>
      <w:r w:rsidRPr="008C20CD">
        <w:rPr>
          <w:rFonts w:ascii="Arial" w:hAnsi="Arial" w:cs="Arial"/>
          <w:noProof/>
          <w:sz w:val="26"/>
          <w:szCs w:val="26"/>
        </w:rPr>
        <w:t>я 202</w:t>
      </w:r>
      <w:r w:rsidR="0018192D" w:rsidRPr="008C20CD">
        <w:rPr>
          <w:rFonts w:ascii="Arial" w:hAnsi="Arial" w:cs="Arial"/>
          <w:noProof/>
          <w:sz w:val="26"/>
          <w:szCs w:val="26"/>
        </w:rPr>
        <w:t>4</w:t>
      </w:r>
      <w:r w:rsidRPr="008C20CD">
        <w:rPr>
          <w:rFonts w:ascii="Arial" w:hAnsi="Arial" w:cs="Arial"/>
          <w:noProof/>
          <w:sz w:val="26"/>
          <w:szCs w:val="26"/>
        </w:rPr>
        <w:t xml:space="preserve"> года, установлены следующие тарифы на выработку электрической </w:t>
      </w:r>
      <w:r w:rsidR="00885134" w:rsidRPr="008C20CD">
        <w:rPr>
          <w:rFonts w:ascii="Arial" w:hAnsi="Arial" w:cs="Arial"/>
          <w:noProof/>
          <w:sz w:val="26"/>
          <w:szCs w:val="26"/>
        </w:rPr>
        <w:br/>
      </w:r>
      <w:r w:rsidRPr="008C20CD">
        <w:rPr>
          <w:rFonts w:ascii="Arial" w:hAnsi="Arial" w:cs="Arial"/>
          <w:noProof/>
          <w:sz w:val="26"/>
          <w:szCs w:val="26"/>
        </w:rPr>
        <w:t>энергии филиалов АО «Тепловые электрические станции»:</w:t>
      </w:r>
    </w:p>
    <w:p w14:paraId="49C8D0DA" w14:textId="77777777" w:rsidR="00F043A5" w:rsidRPr="008C20CD" w:rsidRDefault="00F043A5" w:rsidP="001C1CAE">
      <w:pPr>
        <w:spacing w:after="0"/>
        <w:ind w:firstLine="708"/>
        <w:jc w:val="both"/>
        <w:rPr>
          <w:rFonts w:ascii="Arial" w:hAnsi="Arial" w:cs="Arial"/>
          <w:noProof/>
          <w:sz w:val="26"/>
          <w:szCs w:val="26"/>
        </w:rPr>
      </w:pPr>
    </w:p>
    <w:tbl>
      <w:tblPr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6437"/>
        <w:gridCol w:w="2814"/>
      </w:tblGrid>
      <w:tr w:rsidR="0018192D" w:rsidRPr="008C20CD" w14:paraId="01D3D477" w14:textId="77777777" w:rsidTr="0018192D">
        <w:trPr>
          <w:trHeight w:val="450"/>
          <w:jc w:val="center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1F7" w14:textId="77777777" w:rsidR="0018192D" w:rsidRPr="008C20CD" w:rsidRDefault="0018192D" w:rsidP="00F04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13F" w14:textId="77777777" w:rsidR="0018192D" w:rsidRPr="008C20CD" w:rsidRDefault="0018192D" w:rsidP="00F04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06C" w14:textId="77777777" w:rsidR="0018192D" w:rsidRPr="008C20CD" w:rsidRDefault="0018192D" w:rsidP="00F04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Цена за 1 кВтч электроэнергии </w:t>
            </w: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br/>
              <w:t>(с учетом НДС), сум*</w:t>
            </w:r>
          </w:p>
        </w:tc>
      </w:tr>
      <w:tr w:rsidR="0018192D" w:rsidRPr="008C20CD" w14:paraId="3AF474AB" w14:textId="77777777" w:rsidTr="0018192D">
        <w:trPr>
          <w:trHeight w:val="528"/>
          <w:jc w:val="center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9BEB" w14:textId="77777777" w:rsidR="0018192D" w:rsidRPr="008C20CD" w:rsidRDefault="0018192D" w:rsidP="00F04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532C" w14:textId="77777777" w:rsidR="0018192D" w:rsidRPr="008C20CD" w:rsidRDefault="0018192D" w:rsidP="00F04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B6CB" w14:textId="77777777" w:rsidR="0018192D" w:rsidRPr="008C20CD" w:rsidRDefault="0018192D" w:rsidP="00F04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</w:tc>
      </w:tr>
      <w:tr w:rsidR="0018192D" w:rsidRPr="008C20CD" w14:paraId="4AEAC64A" w14:textId="77777777" w:rsidTr="0018192D">
        <w:trPr>
          <w:trHeight w:val="1019"/>
          <w:jc w:val="center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A5AD" w14:textId="77777777" w:rsidR="0018192D" w:rsidRPr="008C20CD" w:rsidRDefault="0018192D" w:rsidP="00F04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CAB7" w14:textId="77777777" w:rsidR="0018192D" w:rsidRPr="008C20CD" w:rsidRDefault="0018192D" w:rsidP="00F04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CBC2" w14:textId="77777777" w:rsidR="0018192D" w:rsidRPr="008C20CD" w:rsidRDefault="0018192D" w:rsidP="00F04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</w:tc>
      </w:tr>
      <w:tr w:rsidR="0018192D" w:rsidRPr="008C20CD" w14:paraId="34F2EFDE" w14:textId="77777777" w:rsidTr="0018192D">
        <w:trPr>
          <w:trHeight w:val="443"/>
          <w:jc w:val="center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59E" w14:textId="77777777" w:rsidR="0018192D" w:rsidRPr="008C20CD" w:rsidRDefault="0018192D" w:rsidP="00F04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4FB" w14:textId="77777777" w:rsidR="0018192D" w:rsidRPr="008C20CD" w:rsidRDefault="0018192D" w:rsidP="003C1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АО «</w:t>
            </w:r>
            <w:r w:rsidR="003C198D"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Талимарджанская т</w:t>
            </w: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еплов</w:t>
            </w:r>
            <w:r w:rsidR="003C198D"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ая</w:t>
            </w: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электрическ</w:t>
            </w:r>
            <w:r w:rsidR="003C198D"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ая</w:t>
            </w: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станци</w:t>
            </w:r>
            <w:r w:rsidR="003C198D"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я</w:t>
            </w: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»: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F12" w14:textId="77777777" w:rsidR="0018192D" w:rsidRPr="008C20CD" w:rsidRDefault="003C198D" w:rsidP="003C1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</w:pPr>
            <w:r w:rsidRPr="008C20CD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577</w:t>
            </w:r>
          </w:p>
        </w:tc>
      </w:tr>
    </w:tbl>
    <w:p w14:paraId="66E8F8AE" w14:textId="77777777" w:rsidR="00F043A5" w:rsidRPr="008C20CD" w:rsidRDefault="00F043A5" w:rsidP="00021FE7">
      <w:pPr>
        <w:spacing w:after="0"/>
        <w:ind w:firstLine="708"/>
        <w:jc w:val="both"/>
        <w:rPr>
          <w:rFonts w:ascii="Arial" w:hAnsi="Arial" w:cs="Arial"/>
          <w:noProof/>
          <w:sz w:val="26"/>
          <w:szCs w:val="26"/>
        </w:rPr>
      </w:pPr>
      <w:r w:rsidRPr="008C20CD">
        <w:rPr>
          <w:rFonts w:ascii="Arial" w:hAnsi="Arial" w:cs="Arial"/>
          <w:noProof/>
          <w:sz w:val="26"/>
          <w:szCs w:val="26"/>
        </w:rPr>
        <w:tab/>
      </w:r>
    </w:p>
    <w:p w14:paraId="12990DAB" w14:textId="77777777" w:rsidR="00F043A5" w:rsidRPr="008C20CD" w:rsidRDefault="00F043A5" w:rsidP="00021FE7">
      <w:pPr>
        <w:spacing w:after="0"/>
        <w:ind w:firstLine="708"/>
        <w:jc w:val="both"/>
        <w:rPr>
          <w:rFonts w:ascii="Arial" w:hAnsi="Arial" w:cs="Arial"/>
          <w:noProof/>
          <w:sz w:val="26"/>
          <w:szCs w:val="26"/>
        </w:rPr>
      </w:pPr>
      <w:r w:rsidRPr="008C20CD">
        <w:rPr>
          <w:rFonts w:ascii="Arial" w:hAnsi="Arial" w:cs="Arial"/>
          <w:noProof/>
          <w:sz w:val="26"/>
          <w:szCs w:val="26"/>
        </w:rPr>
        <w:t xml:space="preserve">АО «Тепловые электрические станции» сообщает, что данные тарифы вступят в силу с </w:t>
      </w:r>
      <w:r w:rsidR="008C20CD" w:rsidRPr="008C20CD">
        <w:rPr>
          <w:rFonts w:ascii="Arial" w:hAnsi="Arial" w:cs="Arial"/>
          <w:noProof/>
          <w:sz w:val="26"/>
          <w:szCs w:val="26"/>
        </w:rPr>
        <w:t>07</w:t>
      </w:r>
      <w:r w:rsidRPr="008C20CD">
        <w:rPr>
          <w:rFonts w:ascii="Arial" w:hAnsi="Arial" w:cs="Arial"/>
          <w:noProof/>
          <w:sz w:val="26"/>
          <w:szCs w:val="26"/>
        </w:rPr>
        <w:t xml:space="preserve"> </w:t>
      </w:r>
      <w:r w:rsidR="0018192D" w:rsidRPr="008C20CD">
        <w:rPr>
          <w:rFonts w:ascii="Arial" w:hAnsi="Arial" w:cs="Arial"/>
          <w:noProof/>
          <w:sz w:val="26"/>
          <w:szCs w:val="26"/>
        </w:rPr>
        <w:t>июн</w:t>
      </w:r>
      <w:r w:rsidRPr="008C20CD">
        <w:rPr>
          <w:rFonts w:ascii="Arial" w:hAnsi="Arial" w:cs="Arial"/>
          <w:noProof/>
          <w:sz w:val="26"/>
          <w:szCs w:val="26"/>
        </w:rPr>
        <w:t>я 202</w:t>
      </w:r>
      <w:r w:rsidR="0018192D" w:rsidRPr="008C20CD">
        <w:rPr>
          <w:rFonts w:ascii="Arial" w:hAnsi="Arial" w:cs="Arial"/>
          <w:noProof/>
          <w:sz w:val="26"/>
          <w:szCs w:val="26"/>
        </w:rPr>
        <w:t>4</w:t>
      </w:r>
      <w:r w:rsidRPr="008C20CD">
        <w:rPr>
          <w:rFonts w:ascii="Arial" w:hAnsi="Arial" w:cs="Arial"/>
          <w:noProof/>
          <w:sz w:val="26"/>
          <w:szCs w:val="26"/>
        </w:rPr>
        <w:t xml:space="preserve"> года.</w:t>
      </w:r>
    </w:p>
    <w:p w14:paraId="14AE2686" w14:textId="77777777" w:rsidR="008B600A" w:rsidRPr="008C20CD" w:rsidRDefault="008B600A" w:rsidP="00021FE7">
      <w:pPr>
        <w:spacing w:after="0"/>
        <w:ind w:firstLine="708"/>
        <w:jc w:val="both"/>
        <w:rPr>
          <w:rFonts w:ascii="Arial" w:hAnsi="Arial" w:cs="Arial"/>
          <w:noProof/>
          <w:sz w:val="26"/>
          <w:szCs w:val="26"/>
        </w:rPr>
      </w:pPr>
    </w:p>
    <w:p w14:paraId="7808AE81" w14:textId="77777777" w:rsidR="00021FE7" w:rsidRPr="008C20CD" w:rsidRDefault="00021FE7" w:rsidP="00021FE7">
      <w:pPr>
        <w:spacing w:after="0"/>
        <w:ind w:firstLine="708"/>
        <w:jc w:val="both"/>
        <w:rPr>
          <w:rFonts w:ascii="Arial" w:hAnsi="Arial" w:cs="Arial"/>
          <w:noProof/>
          <w:sz w:val="26"/>
          <w:szCs w:val="26"/>
        </w:rPr>
      </w:pPr>
      <w:r w:rsidRPr="008C20CD">
        <w:rPr>
          <w:rFonts w:ascii="Arial" w:hAnsi="Arial" w:cs="Arial"/>
          <w:b/>
          <w:noProof/>
          <w:sz w:val="26"/>
          <w:szCs w:val="26"/>
        </w:rPr>
        <w:t>Примечание:</w:t>
      </w:r>
      <w:r w:rsidRPr="008C20CD">
        <w:rPr>
          <w:rFonts w:ascii="Arial" w:hAnsi="Arial" w:cs="Arial"/>
          <w:noProof/>
          <w:sz w:val="26"/>
          <w:szCs w:val="26"/>
        </w:rPr>
        <w:t xml:space="preserve"> </w:t>
      </w:r>
    </w:p>
    <w:p w14:paraId="001B842D" w14:textId="77777777" w:rsidR="00F043A5" w:rsidRPr="008C20CD" w:rsidRDefault="00F14B15" w:rsidP="00021FE7">
      <w:pPr>
        <w:spacing w:after="0"/>
        <w:ind w:firstLine="708"/>
        <w:jc w:val="both"/>
        <w:rPr>
          <w:rFonts w:ascii="Arial" w:hAnsi="Arial" w:cs="Arial"/>
          <w:i/>
          <w:noProof/>
          <w:sz w:val="26"/>
          <w:szCs w:val="26"/>
        </w:rPr>
      </w:pPr>
      <w:r w:rsidRPr="008C20CD">
        <w:rPr>
          <w:rFonts w:ascii="Arial" w:hAnsi="Arial" w:cs="Arial"/>
          <w:i/>
          <w:noProof/>
          <w:sz w:val="26"/>
          <w:szCs w:val="26"/>
        </w:rPr>
        <w:t>* Данный тариф на электроэнергию является внутренним сетевым тарифом, единственным покупателем которого является АО “Национальные электрические сети Узбекистана”. (Не распространяется на население и другие отрасли)</w:t>
      </w:r>
    </w:p>
    <w:p w14:paraId="3AAA68D2" w14:textId="77777777" w:rsidR="00021FE7" w:rsidRPr="008C20CD" w:rsidRDefault="00021FE7" w:rsidP="00021FE7">
      <w:pPr>
        <w:spacing w:after="0"/>
        <w:ind w:firstLine="708"/>
        <w:jc w:val="both"/>
        <w:rPr>
          <w:rFonts w:ascii="Arial" w:hAnsi="Arial" w:cs="Arial"/>
          <w:i/>
          <w:noProof/>
          <w:sz w:val="26"/>
          <w:szCs w:val="26"/>
        </w:rPr>
      </w:pPr>
      <w:r w:rsidRPr="008C20CD">
        <w:rPr>
          <w:rFonts w:ascii="Arial" w:hAnsi="Arial" w:cs="Arial"/>
          <w:i/>
          <w:noProof/>
          <w:sz w:val="26"/>
          <w:szCs w:val="26"/>
        </w:rPr>
        <w:t xml:space="preserve">** </w:t>
      </w:r>
      <w:r w:rsidR="0018192D" w:rsidRPr="008C20CD">
        <w:rPr>
          <w:rFonts w:ascii="Arial" w:hAnsi="Arial" w:cs="Arial"/>
          <w:i/>
          <w:noProof/>
          <w:sz w:val="26"/>
          <w:szCs w:val="26"/>
        </w:rPr>
        <w:t>Ц</w:t>
      </w:r>
      <w:r w:rsidR="00E1773F" w:rsidRPr="008C20CD">
        <w:rPr>
          <w:rFonts w:ascii="Arial" w:hAnsi="Arial" w:cs="Arial"/>
          <w:i/>
          <w:noProof/>
          <w:sz w:val="26"/>
          <w:szCs w:val="26"/>
        </w:rPr>
        <w:t>ены на тепловую энергию</w:t>
      </w:r>
      <w:r w:rsidR="0018192D" w:rsidRPr="008C20CD">
        <w:rPr>
          <w:rFonts w:ascii="Arial" w:hAnsi="Arial" w:cs="Arial"/>
          <w:i/>
          <w:noProof/>
          <w:sz w:val="26"/>
          <w:szCs w:val="26"/>
        </w:rPr>
        <w:t xml:space="preserve"> остаются без изменени</w:t>
      </w:r>
      <w:r w:rsidR="00B83853" w:rsidRPr="008C20CD">
        <w:rPr>
          <w:rFonts w:ascii="Arial" w:hAnsi="Arial" w:cs="Arial"/>
          <w:i/>
          <w:noProof/>
          <w:sz w:val="26"/>
          <w:szCs w:val="26"/>
        </w:rPr>
        <w:t>й</w:t>
      </w:r>
      <w:r w:rsidRPr="008C20CD">
        <w:rPr>
          <w:rFonts w:ascii="Arial" w:hAnsi="Arial" w:cs="Arial"/>
          <w:i/>
          <w:noProof/>
          <w:sz w:val="26"/>
          <w:szCs w:val="26"/>
        </w:rPr>
        <w:t>.</w:t>
      </w:r>
    </w:p>
    <w:sectPr w:rsidR="00021FE7" w:rsidRPr="008C20CD" w:rsidSect="00F14B1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1"/>
    <w:rsid w:val="00021FE7"/>
    <w:rsid w:val="00072602"/>
    <w:rsid w:val="00080D86"/>
    <w:rsid w:val="000A6BD6"/>
    <w:rsid w:val="00164A95"/>
    <w:rsid w:val="0018192D"/>
    <w:rsid w:val="001C1CAE"/>
    <w:rsid w:val="002148E1"/>
    <w:rsid w:val="002F682F"/>
    <w:rsid w:val="00370FDF"/>
    <w:rsid w:val="003C198D"/>
    <w:rsid w:val="004A3600"/>
    <w:rsid w:val="0055354A"/>
    <w:rsid w:val="005D6BFE"/>
    <w:rsid w:val="00791063"/>
    <w:rsid w:val="00856EF1"/>
    <w:rsid w:val="00885134"/>
    <w:rsid w:val="00897FBD"/>
    <w:rsid w:val="008B600A"/>
    <w:rsid w:val="008C20CD"/>
    <w:rsid w:val="00B83853"/>
    <w:rsid w:val="00BA713A"/>
    <w:rsid w:val="00BC5A6B"/>
    <w:rsid w:val="00C05063"/>
    <w:rsid w:val="00C22F60"/>
    <w:rsid w:val="00E1773F"/>
    <w:rsid w:val="00EE66E5"/>
    <w:rsid w:val="00F043A5"/>
    <w:rsid w:val="00F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000"/>
  <w15:chartTrackingRefBased/>
  <w15:docId w15:val="{4AED961E-B5A5-47C4-AD0C-ECE1AB87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Oddiy">
    <w:name w:val="Normal"/>
    <w:qFormat/>
  </w:style>
  <w:style w:type="character" w:default="1" w:styleId="Xatboshiningasosiyshrifti">
    <w:name w:val="Default Paragraph Font"/>
    <w:uiPriority w:val="1"/>
    <w:semiHidden/>
    <w:unhideWhenUsed/>
  </w:style>
  <w:style w:type="table" w:default="1" w:styleId="Oddiyjadv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Royxatsiz">
    <w:name w:val="No List"/>
    <w:uiPriority w:val="99"/>
    <w:semiHidden/>
    <w:unhideWhenUsed/>
  </w:style>
  <w:style w:type="paragraph" w:styleId="Royxatsatrboshi">
    <w:name w:val="List Paragraph"/>
    <w:basedOn w:val="Oddiy"/>
    <w:uiPriority w:val="34"/>
    <w:qFormat/>
    <w:rsid w:val="00021FE7"/>
    <w:pPr>
      <w:ind w:left="720"/>
      <w:contextualSpacing/>
    </w:pPr>
  </w:style>
  <w:style w:type="paragraph" w:styleId="Qalqibchiqadiganizohmatni">
    <w:name w:val="Balloon Text"/>
    <w:basedOn w:val="Oddiy"/>
    <w:link w:val="QalqibchiqadiganizohmatniBelgi"/>
    <w:uiPriority w:val="99"/>
    <w:semiHidden/>
    <w:unhideWhenUsed/>
    <w:rsid w:val="00C2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QalqibchiqadiganizohmatniBelgi">
    <w:name w:val="Qalqib chiqadigan izoh matni Belgi"/>
    <w:basedOn w:val="Xatboshiningasosiyshrifti"/>
    <w:link w:val="Qalqibchiqadiganizohmatni"/>
    <w:uiPriority w:val="99"/>
    <w:semiHidden/>
    <w:rsid w:val="00C22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Бекзод Набиев</dc:creator>
  <cp:keywords/>
  <dc:description/>
  <cp:lastModifiedBy>G'ayrat Sayfullayev</cp:lastModifiedBy>
  <cp:revision>2</cp:revision>
  <cp:lastPrinted>2023-10-30T07:55:00Z</cp:lastPrinted>
  <dcterms:created xsi:type="dcterms:W3CDTF">2025-03-07T06:11:00Z</dcterms:created>
  <dcterms:modified xsi:type="dcterms:W3CDTF">2025-03-07T06:11:00Z</dcterms:modified>
</cp:coreProperties>
</file>